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0F853" w14:textId="22CD61C4" w:rsidR="00884D2C" w:rsidRDefault="00884D2C" w:rsidP="00897AEA">
      <w:pPr>
        <w:pStyle w:val="Nagwek1"/>
        <w:spacing w:line="276" w:lineRule="auto"/>
        <w:jc w:val="right"/>
        <w:rPr>
          <w:bCs w:val="0"/>
          <w:sz w:val="28"/>
          <w:u w:val="none"/>
          <w:lang w:val="pl-PL"/>
        </w:rPr>
      </w:pPr>
      <w:r>
        <w:rPr>
          <w:bCs w:val="0"/>
          <w:sz w:val="28"/>
          <w:u w:val="none"/>
          <w:lang w:val="pl-PL"/>
        </w:rPr>
        <w:t xml:space="preserve">Załącznik </w:t>
      </w:r>
      <w:r w:rsidR="00ED2C15">
        <w:rPr>
          <w:bCs w:val="0"/>
          <w:sz w:val="28"/>
          <w:u w:val="none"/>
          <w:lang w:val="pl-PL"/>
        </w:rPr>
        <w:t xml:space="preserve">numer 1  do </w:t>
      </w:r>
      <w:r w:rsidR="00C546C2">
        <w:rPr>
          <w:bCs w:val="0"/>
          <w:sz w:val="28"/>
          <w:u w:val="none"/>
          <w:lang w:val="pl-PL"/>
        </w:rPr>
        <w:t>zapytania ofertowego</w:t>
      </w:r>
    </w:p>
    <w:p w14:paraId="5074A7A8" w14:textId="77777777" w:rsidR="00884D2C" w:rsidRPr="00884D2C" w:rsidRDefault="00884D2C" w:rsidP="00897AEA">
      <w:pPr>
        <w:spacing w:after="0" w:line="276" w:lineRule="auto"/>
        <w:rPr>
          <w:lang w:eastAsia="x-none"/>
        </w:rPr>
      </w:pPr>
    </w:p>
    <w:p w14:paraId="72A3413F" w14:textId="77777777" w:rsidR="00884D2C" w:rsidRPr="0013136F" w:rsidRDefault="00884D2C" w:rsidP="00897AEA">
      <w:pPr>
        <w:pStyle w:val="Nagwek1"/>
        <w:spacing w:line="276" w:lineRule="auto"/>
        <w:jc w:val="center"/>
        <w:rPr>
          <w:bCs w:val="0"/>
          <w:sz w:val="28"/>
          <w:u w:val="none"/>
        </w:rPr>
      </w:pPr>
      <w:r w:rsidRPr="0013136F">
        <w:rPr>
          <w:bCs w:val="0"/>
          <w:sz w:val="28"/>
          <w:u w:val="none"/>
        </w:rPr>
        <w:t>SZCZEGÓŁOWA SPECYFIKACJA TECHNICZNA</w:t>
      </w:r>
    </w:p>
    <w:p w14:paraId="5FE1F171" w14:textId="77777777" w:rsidR="00772B29" w:rsidRDefault="00772B29" w:rsidP="00897AEA">
      <w:pPr>
        <w:spacing w:after="0" w:line="276" w:lineRule="auto"/>
        <w:jc w:val="center"/>
        <w:rPr>
          <w:sz w:val="28"/>
        </w:rPr>
      </w:pPr>
    </w:p>
    <w:p w14:paraId="27EC44AD" w14:textId="67D94D37" w:rsidR="0093587B" w:rsidRPr="00861AE4" w:rsidRDefault="0093587B" w:rsidP="0093587B">
      <w:pPr>
        <w:pStyle w:val="Teksttreci0"/>
        <w:shd w:val="clear" w:color="auto" w:fill="auto"/>
        <w:rPr>
          <w:rFonts w:ascii="Arial" w:hAnsi="Arial" w:cs="Arial"/>
          <w:sz w:val="24"/>
          <w:szCs w:val="24"/>
        </w:rPr>
      </w:pPr>
      <w:r w:rsidRPr="00F8462A">
        <w:rPr>
          <w:sz w:val="24"/>
          <w:szCs w:val="24"/>
        </w:rPr>
        <w:t>Dla z</w:t>
      </w:r>
      <w:r w:rsidR="00884D2C" w:rsidRPr="00F8462A">
        <w:rPr>
          <w:sz w:val="24"/>
          <w:szCs w:val="24"/>
        </w:rPr>
        <w:t>adania</w:t>
      </w:r>
      <w:r w:rsidR="00884D2C" w:rsidRPr="007416E6">
        <w:rPr>
          <w:sz w:val="28"/>
        </w:rPr>
        <w:t xml:space="preserve">: </w:t>
      </w:r>
      <w:r w:rsidR="00405285">
        <w:rPr>
          <w:sz w:val="28"/>
        </w:rPr>
        <w:t>„</w:t>
      </w:r>
      <w:r w:rsidRPr="00F8462A">
        <w:rPr>
          <w:b/>
          <w:bCs/>
          <w:sz w:val="24"/>
          <w:szCs w:val="24"/>
          <w:lang w:bidi="en-US"/>
        </w:rPr>
        <w:t>Zakup i dostawa</w:t>
      </w:r>
      <w:r w:rsidRPr="00F8462A">
        <w:rPr>
          <w:b/>
          <w:bCs/>
          <w:sz w:val="24"/>
          <w:szCs w:val="24"/>
          <w:lang w:bidi="en-US"/>
        </w:rPr>
        <w:t xml:space="preserve"> pomocy przyrodniczych oraz </w:t>
      </w:r>
      <w:r w:rsidRPr="00F8462A">
        <w:rPr>
          <w:b/>
          <w:bCs/>
          <w:sz w:val="24"/>
          <w:szCs w:val="24"/>
          <w:lang w:eastAsia="pl-PL" w:bidi="pl-PL"/>
        </w:rPr>
        <w:t xml:space="preserve">materiałów dydaktycznych i wyposażenia </w:t>
      </w:r>
      <w:r w:rsidRPr="00F8462A">
        <w:rPr>
          <w:b/>
          <w:bCs/>
          <w:sz w:val="24"/>
          <w:szCs w:val="24"/>
          <w:lang w:bidi="en-US"/>
        </w:rPr>
        <w:t xml:space="preserve"> w ramach programu Laboratoria </w:t>
      </w:r>
      <w:r w:rsidRPr="00F8462A">
        <w:rPr>
          <w:b/>
          <w:bCs/>
          <w:sz w:val="24"/>
          <w:szCs w:val="24"/>
          <w:lang w:eastAsia="pl-PL" w:bidi="pl-PL"/>
        </w:rPr>
        <w:t>Przyszłości</w:t>
      </w:r>
      <w:r w:rsidRPr="00B0483A">
        <w:rPr>
          <w:rFonts w:ascii="Arial" w:hAnsi="Arial" w:cs="Arial"/>
          <w:b/>
          <w:bCs/>
          <w:sz w:val="24"/>
          <w:szCs w:val="24"/>
          <w:lang w:eastAsia="pl-PL" w:bidi="pl-PL"/>
        </w:rPr>
        <w:t>”</w:t>
      </w:r>
      <w:r w:rsidRPr="00B0483A">
        <w:rPr>
          <w:rFonts w:ascii="Arial" w:hAnsi="Arial" w:cs="Arial"/>
          <w:sz w:val="24"/>
          <w:szCs w:val="24"/>
        </w:rPr>
        <w:t xml:space="preserve"> </w:t>
      </w:r>
      <w:r>
        <w:rPr>
          <w:rFonts w:ascii="Arial" w:hAnsi="Arial" w:cs="Arial"/>
          <w:sz w:val="24"/>
          <w:szCs w:val="24"/>
        </w:rPr>
        <w:t xml:space="preserve"> </w:t>
      </w:r>
    </w:p>
    <w:p w14:paraId="4BC44129" w14:textId="43984DB6" w:rsidR="00884D2C" w:rsidRDefault="00884D2C" w:rsidP="00897AEA">
      <w:pPr>
        <w:spacing w:after="0" w:line="276" w:lineRule="auto"/>
        <w:jc w:val="center"/>
        <w:rPr>
          <w:sz w:val="28"/>
        </w:rPr>
      </w:pPr>
      <w:r>
        <w:rPr>
          <w:sz w:val="28"/>
        </w:rPr>
        <w:t>”</w:t>
      </w:r>
    </w:p>
    <w:p w14:paraId="5F41F5AD" w14:textId="77777777" w:rsidR="00022896" w:rsidRDefault="00022896" w:rsidP="00897AEA">
      <w:pPr>
        <w:spacing w:after="0" w:line="276" w:lineRule="auto"/>
        <w:jc w:val="center"/>
        <w:rPr>
          <w:sz w:val="28"/>
        </w:rPr>
      </w:pPr>
    </w:p>
    <w:p w14:paraId="209E2694" w14:textId="7570349C" w:rsidR="00884D2C" w:rsidRPr="007416E6" w:rsidRDefault="004F740D" w:rsidP="00897AEA">
      <w:pPr>
        <w:spacing w:after="0" w:line="276" w:lineRule="auto"/>
        <w:jc w:val="both"/>
        <w:rPr>
          <w:bCs/>
          <w:color w:val="000000"/>
        </w:rPr>
      </w:pPr>
      <w:r>
        <w:rPr>
          <w:bCs/>
          <w:color w:val="000000"/>
        </w:rPr>
        <w:t xml:space="preserve">1. </w:t>
      </w:r>
      <w:r w:rsidR="00884D2C" w:rsidRPr="007416E6">
        <w:rPr>
          <w:bCs/>
          <w:color w:val="000000"/>
        </w:rPr>
        <w:t>Dla</w:t>
      </w:r>
      <w:r w:rsidR="0093587B">
        <w:rPr>
          <w:bCs/>
          <w:color w:val="000000"/>
        </w:rPr>
        <w:t xml:space="preserve"> powyższego</w:t>
      </w:r>
      <w:r w:rsidR="00884D2C" w:rsidRPr="007416E6">
        <w:rPr>
          <w:bCs/>
          <w:color w:val="000000"/>
        </w:rPr>
        <w:t xml:space="preserve"> zadania, w dalszej części dokumentu przedstawiono szczegółowe zakresy oraz określono min. wymagania techniczno-funkcjonalne dla każdego z systemów.</w:t>
      </w:r>
    </w:p>
    <w:p w14:paraId="6E3AB921" w14:textId="45CAF7AE" w:rsidR="00884D2C" w:rsidRPr="007416E6" w:rsidRDefault="004F740D" w:rsidP="00897AEA">
      <w:pPr>
        <w:spacing w:after="0" w:line="276" w:lineRule="auto"/>
        <w:jc w:val="both"/>
        <w:rPr>
          <w:bCs/>
          <w:color w:val="000000"/>
        </w:rPr>
      </w:pPr>
      <w:r>
        <w:rPr>
          <w:bCs/>
          <w:color w:val="000000"/>
        </w:rPr>
        <w:t>2.</w:t>
      </w:r>
      <w:r w:rsidR="00884D2C" w:rsidRPr="007416E6">
        <w:rPr>
          <w:bCs/>
          <w:color w:val="000000"/>
        </w:rPr>
        <w:t>Wymagania ogólne dla dostarczanego sprzętu i oprogramowania (dotyczy wszystkich systemów opisanych w tym dokumencie):</w:t>
      </w:r>
    </w:p>
    <w:p w14:paraId="5DDD1E1F" w14:textId="77777777" w:rsidR="00884D2C" w:rsidRPr="007416E6" w:rsidRDefault="00884D2C" w:rsidP="00897AEA">
      <w:pPr>
        <w:spacing w:after="0" w:line="276" w:lineRule="auto"/>
        <w:jc w:val="both"/>
        <w:rPr>
          <w:bCs/>
          <w:color w:val="000000"/>
        </w:rPr>
      </w:pPr>
      <w:r w:rsidRPr="007416E6">
        <w:rPr>
          <w:bCs/>
          <w:color w:val="000000"/>
        </w:rPr>
        <w:t>- Całość dostarczanego sprzętu i oprogramowania musi pochodzić z autoryzowanego kanału sprzedaży producentów z obszaru Unii Europejskiej,</w:t>
      </w:r>
    </w:p>
    <w:p w14:paraId="06D98446" w14:textId="77777777" w:rsidR="00884D2C" w:rsidRPr="007416E6" w:rsidRDefault="00884D2C" w:rsidP="00897AEA">
      <w:pPr>
        <w:spacing w:after="0" w:line="276" w:lineRule="auto"/>
        <w:jc w:val="both"/>
        <w:rPr>
          <w:bCs/>
          <w:color w:val="000000"/>
        </w:rPr>
      </w:pPr>
      <w:r w:rsidRPr="007416E6">
        <w:rPr>
          <w:bCs/>
          <w:color w:val="000000"/>
        </w:rPr>
        <w:t>- Zamawiający wymaga, by dostarczone urządzenia były nowe (tzn. wyprodukowane nie dawniej, niż na 6 miesięcy przed ich dostarczeniem) oraz by nie były używane (przy czym Zamawiający dopuszcza, by urządzenia były rozpakowane i uruchomione przed ich dostarczeniem wyłącznie przez wykonawcę i wyłącznie w celu weryfikacji działania urządzenia, przy czym jest zobowiązany do poinformowania Zamawiającego o zamiarze rozpakowania sprzętu, a Zamawiający ma prawo inspekcji sprzętu przed jego rozpakowaniem);</w:t>
      </w:r>
    </w:p>
    <w:p w14:paraId="61B43251" w14:textId="77777777" w:rsidR="00884D2C" w:rsidRPr="007416E6" w:rsidRDefault="00884D2C" w:rsidP="00897AEA">
      <w:pPr>
        <w:spacing w:after="0" w:line="276" w:lineRule="auto"/>
        <w:jc w:val="both"/>
        <w:rPr>
          <w:bCs/>
          <w:color w:val="000000"/>
        </w:rPr>
      </w:pPr>
      <w:r w:rsidRPr="007416E6">
        <w:rPr>
          <w:bCs/>
          <w:color w:val="000000"/>
        </w:rPr>
        <w:t>- Musi posiadać stosowny pakiet usług gwarancyjnych świadczonych przez producenta sprzętu (lub autoryzowany serwis) kierowanych do użytkowników z obszaru Rzeczpospolitej Polskiej;</w:t>
      </w:r>
    </w:p>
    <w:p w14:paraId="58FB32CD" w14:textId="77777777" w:rsidR="00884D2C" w:rsidRPr="007416E6" w:rsidRDefault="00884D2C" w:rsidP="00897AEA">
      <w:pPr>
        <w:spacing w:after="0" w:line="276" w:lineRule="auto"/>
        <w:jc w:val="both"/>
        <w:rPr>
          <w:bCs/>
          <w:color w:val="000000"/>
        </w:rPr>
      </w:pPr>
      <w:r w:rsidRPr="007416E6">
        <w:rPr>
          <w:bCs/>
          <w:color w:val="000000"/>
        </w:rPr>
        <w:t>- Całość dostarczonego sprzętu musi być objęta gwarancją opartą o świadczenia gwarancyjne producentów. Wymagane jest utrzymanie świadczeń gwarancyjnych (przez producenta urządzeń lub jego autoryzowaną placówkę serwisową) także w przypadku niemożliwości ich wypełnienia przez Wykonawcę (np. w przypadku jego bankructwa);</w:t>
      </w:r>
    </w:p>
    <w:p w14:paraId="37D8D976" w14:textId="77777777" w:rsidR="00884D2C" w:rsidRPr="007416E6" w:rsidRDefault="00884D2C" w:rsidP="00897AEA">
      <w:pPr>
        <w:spacing w:after="0" w:line="276" w:lineRule="auto"/>
        <w:jc w:val="both"/>
        <w:rPr>
          <w:bCs/>
          <w:color w:val="000000"/>
        </w:rPr>
      </w:pPr>
      <w:r w:rsidRPr="007416E6">
        <w:rPr>
          <w:bCs/>
          <w:color w:val="000000"/>
        </w:rPr>
        <w:t>- Wykonawca zapewnia i zobowiązuje się, że zgodne z niniejszą umową korzystanie przez Zamawiającego z dostarczonych produktów nie będzie stanowić naruszenia majątkowych praw autorskich osób trzecich;</w:t>
      </w:r>
    </w:p>
    <w:p w14:paraId="151B486E" w14:textId="77777777" w:rsidR="00884D2C" w:rsidRPr="007416E6" w:rsidRDefault="00884D2C" w:rsidP="00897AEA">
      <w:pPr>
        <w:spacing w:after="0" w:line="276" w:lineRule="auto"/>
        <w:jc w:val="both"/>
        <w:rPr>
          <w:bCs/>
          <w:color w:val="000000"/>
        </w:rPr>
      </w:pPr>
      <w:r w:rsidRPr="007416E6">
        <w:rPr>
          <w:bCs/>
          <w:color w:val="000000"/>
        </w:rPr>
        <w:t>- Do każdego urządzenia musi być dostarczony komplet nośników umożliwiających odtworzenie oprogramowania zainstalowanego w urządzeniu;</w:t>
      </w:r>
    </w:p>
    <w:p w14:paraId="52B65F27" w14:textId="77777777" w:rsidR="00884D2C" w:rsidRDefault="00884D2C" w:rsidP="00897AEA">
      <w:pPr>
        <w:spacing w:after="0" w:line="276" w:lineRule="auto"/>
        <w:jc w:val="both"/>
        <w:rPr>
          <w:bCs/>
          <w:color w:val="000000"/>
        </w:rPr>
      </w:pPr>
      <w:r w:rsidRPr="007416E6">
        <w:rPr>
          <w:bCs/>
          <w:color w:val="000000"/>
        </w:rPr>
        <w:t>- Zamawiający wymaga, by dostarczone oprogramowanie było oprogramowaniem w wersji aktualnej, tj. dostępnym na etapie realizacji projektu, włącznie z momentem zakończenia wdrożenia urządzeń;</w:t>
      </w:r>
    </w:p>
    <w:p w14:paraId="396D480A" w14:textId="77777777" w:rsidR="00884D2C" w:rsidRPr="007416E6" w:rsidRDefault="00884D2C" w:rsidP="00897AEA">
      <w:pPr>
        <w:spacing w:after="0" w:line="276" w:lineRule="auto"/>
        <w:jc w:val="both"/>
        <w:rPr>
          <w:bCs/>
          <w:color w:val="000000"/>
        </w:rPr>
      </w:pPr>
      <w:r w:rsidRPr="007416E6">
        <w:rPr>
          <w:bCs/>
          <w:color w:val="000000"/>
        </w:rPr>
        <w:t xml:space="preserve">  a) połączenie urządzeń będzie zrealizowane w sposób nie ograniczający wydajności (sumaryczna przepustowość połączeń pomiędzy dowolnymi urządzeniami wchodzącymi w skład zestawu, jak również wydajność poszczególnych urządzeń nie może być niższa niż wymagana wydajność urządzenia),</w:t>
      </w:r>
    </w:p>
    <w:p w14:paraId="30717E8D" w14:textId="77777777" w:rsidR="00884D2C" w:rsidRPr="007416E6" w:rsidRDefault="00884D2C" w:rsidP="00897AEA">
      <w:pPr>
        <w:spacing w:after="0" w:line="276" w:lineRule="auto"/>
        <w:jc w:val="both"/>
        <w:rPr>
          <w:bCs/>
          <w:color w:val="000000"/>
        </w:rPr>
      </w:pPr>
      <w:r w:rsidRPr="007416E6">
        <w:rPr>
          <w:bCs/>
          <w:color w:val="000000"/>
        </w:rPr>
        <w:t xml:space="preserve">  b) łączna wielkość zestawu nie będzie przekraczać wymaganej wielkości urządzenia,</w:t>
      </w:r>
    </w:p>
    <w:p w14:paraId="0D10B5AD" w14:textId="77777777" w:rsidR="00884D2C" w:rsidRPr="007416E6" w:rsidRDefault="00884D2C" w:rsidP="00897AEA">
      <w:pPr>
        <w:spacing w:after="0" w:line="276" w:lineRule="auto"/>
        <w:jc w:val="both"/>
        <w:rPr>
          <w:bCs/>
          <w:color w:val="000000"/>
        </w:rPr>
      </w:pPr>
      <w:r w:rsidRPr="007416E6">
        <w:rPr>
          <w:bCs/>
          <w:color w:val="000000"/>
        </w:rPr>
        <w:t xml:space="preserve">  c) zapewnione i dostarczone będą wszystkie elementy konieczne do połączenia zespołu urządzeń,</w:t>
      </w:r>
    </w:p>
    <w:p w14:paraId="55166824" w14:textId="77777777" w:rsidR="00884D2C" w:rsidRPr="007416E6" w:rsidRDefault="00884D2C" w:rsidP="00897AEA">
      <w:pPr>
        <w:spacing w:after="0" w:line="276" w:lineRule="auto"/>
        <w:jc w:val="both"/>
        <w:rPr>
          <w:bCs/>
          <w:color w:val="000000"/>
        </w:rPr>
      </w:pPr>
      <w:r w:rsidRPr="007416E6">
        <w:rPr>
          <w:bCs/>
          <w:color w:val="000000"/>
        </w:rPr>
        <w:t xml:space="preserve"> d) wszystkie elementy zestawu będą spełniały wymagania związane z zarządzaniem,</w:t>
      </w:r>
    </w:p>
    <w:p w14:paraId="57A6130E" w14:textId="77777777" w:rsidR="00884D2C" w:rsidRPr="007416E6" w:rsidRDefault="00884D2C" w:rsidP="00897AEA">
      <w:pPr>
        <w:spacing w:after="0" w:line="276" w:lineRule="auto"/>
        <w:jc w:val="both"/>
        <w:rPr>
          <w:bCs/>
          <w:color w:val="000000"/>
        </w:rPr>
      </w:pPr>
      <w:r w:rsidRPr="007416E6">
        <w:rPr>
          <w:bCs/>
          <w:color w:val="000000"/>
        </w:rPr>
        <w:t>- Wszystkie urządzenia muszą współpracować z siecią energetyczną o parametrach: 230 V ±10%, 50Hz;</w:t>
      </w:r>
    </w:p>
    <w:p w14:paraId="1935E218" w14:textId="77777777" w:rsidR="00884D2C" w:rsidRDefault="00884D2C" w:rsidP="00897AEA">
      <w:pPr>
        <w:spacing w:after="0" w:line="276" w:lineRule="auto"/>
        <w:jc w:val="both"/>
        <w:rPr>
          <w:bCs/>
          <w:color w:val="000000"/>
        </w:rPr>
      </w:pPr>
      <w:r w:rsidRPr="007416E6">
        <w:rPr>
          <w:bCs/>
          <w:color w:val="000000"/>
        </w:rPr>
        <w:t>- Do każdego urządzenia musi być dostarczony komplet standardowej dokumentacji dla użytkownika w formie papierowej lub elektronicznej.</w:t>
      </w:r>
    </w:p>
    <w:p w14:paraId="432F7CAC" w14:textId="571B8D7C" w:rsidR="00884D2C" w:rsidRPr="007F4E52" w:rsidRDefault="004F740D" w:rsidP="00897AEA">
      <w:pPr>
        <w:spacing w:after="0" w:line="276" w:lineRule="auto"/>
        <w:jc w:val="both"/>
        <w:rPr>
          <w:bCs/>
          <w:color w:val="000000"/>
        </w:rPr>
      </w:pPr>
      <w:r>
        <w:rPr>
          <w:bCs/>
          <w:color w:val="000000"/>
        </w:rPr>
        <w:t>3.</w:t>
      </w:r>
      <w:r w:rsidR="00884D2C" w:rsidRPr="007F4E52">
        <w:rPr>
          <w:bCs/>
          <w:color w:val="000000"/>
        </w:rPr>
        <w:t>Wymagania stawiane Wykonawcy przez Zamawiającego</w:t>
      </w:r>
      <w:r w:rsidR="00392A22">
        <w:rPr>
          <w:bCs/>
          <w:color w:val="000000"/>
        </w:rPr>
        <w:t>:</w:t>
      </w:r>
    </w:p>
    <w:p w14:paraId="0850CB56" w14:textId="7459BE10" w:rsidR="00884D2C" w:rsidRPr="007F4E52" w:rsidRDefault="00884D2C" w:rsidP="00897AEA">
      <w:pPr>
        <w:spacing w:after="0" w:line="276" w:lineRule="auto"/>
        <w:jc w:val="both"/>
        <w:rPr>
          <w:bCs/>
          <w:color w:val="000000"/>
        </w:rPr>
      </w:pPr>
      <w:r w:rsidRPr="007F4E52">
        <w:rPr>
          <w:bCs/>
          <w:color w:val="000000"/>
        </w:rPr>
        <w:lastRenderedPageBreak/>
        <w:t>Wykonawca</w:t>
      </w:r>
      <w:r w:rsidR="00392A22">
        <w:rPr>
          <w:bCs/>
          <w:color w:val="000000"/>
        </w:rPr>
        <w:t xml:space="preserve"> </w:t>
      </w:r>
      <w:r w:rsidRPr="007F4E52">
        <w:rPr>
          <w:bCs/>
          <w:color w:val="000000"/>
        </w:rPr>
        <w:t>jest odpowiedzialny za jakość, zgodność z warunkami technicznymi i jakościowymi opisanymi dla przedmiotu zamówienia,</w:t>
      </w:r>
    </w:p>
    <w:p w14:paraId="1E954769" w14:textId="77777777" w:rsidR="00884D2C" w:rsidRPr="007F4E52" w:rsidRDefault="00884D2C" w:rsidP="00897AEA">
      <w:pPr>
        <w:spacing w:after="0" w:line="276" w:lineRule="auto"/>
        <w:jc w:val="both"/>
        <w:rPr>
          <w:bCs/>
          <w:color w:val="000000"/>
        </w:rPr>
      </w:pPr>
      <w:r w:rsidRPr="007F4E52">
        <w:rPr>
          <w:bCs/>
          <w:color w:val="000000"/>
        </w:rPr>
        <w:t>Wymagana jest należyta staranność przy realizacji zobowiązań umowy,</w:t>
      </w:r>
    </w:p>
    <w:p w14:paraId="5FE13E37" w14:textId="77777777" w:rsidR="00884D2C" w:rsidRPr="007F4E52" w:rsidRDefault="00884D2C" w:rsidP="00897AEA">
      <w:pPr>
        <w:spacing w:after="0" w:line="276" w:lineRule="auto"/>
        <w:jc w:val="both"/>
        <w:rPr>
          <w:bCs/>
          <w:color w:val="000000"/>
        </w:rPr>
      </w:pPr>
      <w:r w:rsidRPr="007F4E52">
        <w:rPr>
          <w:bCs/>
          <w:color w:val="000000"/>
        </w:rPr>
        <w:t>Ustalenia i decyzje dotyczące wykonania zamówienia uzgadniane będą przez Zamawiającego z ustanowionym przedstawicielem Wykonawcy,</w:t>
      </w:r>
    </w:p>
    <w:p w14:paraId="6AC7D177" w14:textId="77777777" w:rsidR="00884D2C" w:rsidRPr="007F4E52" w:rsidRDefault="00884D2C" w:rsidP="00897AEA">
      <w:pPr>
        <w:spacing w:after="0" w:line="276" w:lineRule="auto"/>
        <w:jc w:val="both"/>
        <w:rPr>
          <w:bCs/>
          <w:color w:val="000000"/>
        </w:rPr>
      </w:pPr>
      <w:r w:rsidRPr="007F4E52">
        <w:rPr>
          <w:bCs/>
          <w:color w:val="000000"/>
        </w:rPr>
        <w:t>Zamawiający nie ponosi odpowiedzialności za szkody wyrządzone przez Wykonawcę podczas wykonywania przedmiotu zamówienia.</w:t>
      </w:r>
    </w:p>
    <w:p w14:paraId="0EBBA271" w14:textId="61F72F1E" w:rsidR="00884D2C" w:rsidRDefault="00884D2C" w:rsidP="00897AEA">
      <w:pPr>
        <w:spacing w:after="0" w:line="276" w:lineRule="auto"/>
        <w:jc w:val="both"/>
        <w:rPr>
          <w:bCs/>
          <w:color w:val="000000"/>
        </w:rPr>
      </w:pPr>
      <w:r w:rsidRPr="007416E6">
        <w:rPr>
          <w:bCs/>
          <w:color w:val="000000"/>
        </w:rPr>
        <w:t xml:space="preserve">Definicje i minimalne parametry urządzeń i oprogramowania obowiązujące w </w:t>
      </w:r>
      <w:r w:rsidR="00405285" w:rsidRPr="007416E6">
        <w:rPr>
          <w:bCs/>
          <w:color w:val="000000"/>
        </w:rPr>
        <w:t>całym niniejszym</w:t>
      </w:r>
      <w:r w:rsidRPr="007416E6">
        <w:rPr>
          <w:bCs/>
          <w:color w:val="000000"/>
        </w:rPr>
        <w:t xml:space="preserve"> dokumencie:</w:t>
      </w:r>
    </w:p>
    <w:p w14:paraId="2D62CBA6" w14:textId="77777777" w:rsidR="00292D6F" w:rsidRDefault="00292D6F" w:rsidP="00897AEA">
      <w:pPr>
        <w:spacing w:after="0" w:line="276" w:lineRule="auto"/>
        <w:jc w:val="both"/>
        <w:rPr>
          <w:bCs/>
          <w:color w:val="000000"/>
        </w:rPr>
      </w:pPr>
    </w:p>
    <w:p w14:paraId="522A89B6" w14:textId="16BC41DD" w:rsidR="00884D2C" w:rsidRDefault="004F740D" w:rsidP="00897AEA">
      <w:pPr>
        <w:spacing w:after="0" w:line="276" w:lineRule="auto"/>
        <w:jc w:val="both"/>
        <w:rPr>
          <w:b/>
          <w:bCs/>
          <w:color w:val="000000"/>
        </w:rPr>
      </w:pPr>
      <w:r>
        <w:rPr>
          <w:b/>
          <w:bCs/>
          <w:color w:val="000000"/>
        </w:rPr>
        <w:t xml:space="preserve">4. </w:t>
      </w:r>
      <w:r w:rsidR="00884D2C" w:rsidRPr="00FC4B53">
        <w:rPr>
          <w:b/>
          <w:bCs/>
          <w:color w:val="000000"/>
        </w:rPr>
        <w:t>Określenie przedmiotu oraz zakresu zamówienia</w:t>
      </w:r>
    </w:p>
    <w:p w14:paraId="13D42BAB" w14:textId="77777777" w:rsidR="00292D6F" w:rsidRDefault="00292D6F" w:rsidP="00897AEA">
      <w:pPr>
        <w:spacing w:after="0" w:line="276" w:lineRule="auto"/>
        <w:jc w:val="both"/>
        <w:rPr>
          <w:b/>
          <w:bCs/>
          <w:color w:val="000000"/>
        </w:rPr>
      </w:pPr>
    </w:p>
    <w:p w14:paraId="33C51460" w14:textId="77777777" w:rsidR="00F8462A" w:rsidRDefault="00F8462A" w:rsidP="00F8462A">
      <w:pPr>
        <w:pStyle w:val="Standard"/>
        <w:rPr>
          <w:rFonts w:hint="eastAsia"/>
          <w:b/>
          <w:bCs/>
        </w:rPr>
      </w:pPr>
      <w:r>
        <w:rPr>
          <w:b/>
          <w:bCs/>
        </w:rPr>
        <w:t>Mikroskop - 2szt.</w:t>
      </w:r>
    </w:p>
    <w:p w14:paraId="2AAB78A0" w14:textId="77777777" w:rsidR="00F8462A" w:rsidRDefault="00F8462A" w:rsidP="00F8462A">
      <w:pPr>
        <w:pStyle w:val="Standard"/>
        <w:rPr>
          <w:rFonts w:hint="eastAsia"/>
        </w:rPr>
      </w:pPr>
    </w:p>
    <w:p w14:paraId="0F3F4C1F" w14:textId="77777777" w:rsidR="00F8462A" w:rsidRDefault="00F8462A" w:rsidP="00F8462A">
      <w:pPr>
        <w:pStyle w:val="Standard"/>
        <w:rPr>
          <w:rFonts w:hint="eastAsia"/>
        </w:rPr>
      </w:pPr>
      <w:r>
        <w:rPr>
          <w:rFonts w:ascii="Calibri" w:hAnsi="Calibri"/>
          <w:color w:val="000000"/>
          <w:sz w:val="22"/>
        </w:rPr>
        <w:t>Źródło oświetlenia:</w:t>
      </w:r>
      <w:r>
        <w:rPr>
          <w:rFonts w:ascii="Calibri" w:hAnsi="Calibri"/>
          <w:color w:val="000000"/>
          <w:sz w:val="22"/>
        </w:rPr>
        <w:tab/>
        <w:t>LED</w:t>
      </w:r>
    </w:p>
    <w:p w14:paraId="0A580B5F" w14:textId="77777777" w:rsidR="00F8462A" w:rsidRDefault="00F8462A" w:rsidP="00F8462A">
      <w:pPr>
        <w:pStyle w:val="Standard"/>
        <w:rPr>
          <w:rFonts w:hint="eastAsia"/>
        </w:rPr>
      </w:pPr>
      <w:r>
        <w:rPr>
          <w:rFonts w:ascii="Calibri" w:hAnsi="Calibri"/>
          <w:color w:val="000000"/>
          <w:sz w:val="22"/>
        </w:rPr>
        <w:t>Obiektywy:</w:t>
      </w:r>
      <w:r>
        <w:rPr>
          <w:rFonts w:ascii="Calibri" w:hAnsi="Calibri"/>
          <w:color w:val="000000"/>
          <w:sz w:val="22"/>
        </w:rPr>
        <w:tab/>
        <w:t>4x 10x 40x 100x</w:t>
      </w:r>
      <w:r>
        <w:rPr>
          <w:rFonts w:ascii="Calibri" w:hAnsi="Calibri"/>
          <w:color w:val="000000"/>
          <w:sz w:val="22"/>
        </w:rPr>
        <w:tab/>
      </w:r>
    </w:p>
    <w:p w14:paraId="6EB8E146" w14:textId="77777777" w:rsidR="00F8462A" w:rsidRDefault="00F8462A" w:rsidP="00F8462A">
      <w:pPr>
        <w:pStyle w:val="Standard"/>
        <w:rPr>
          <w:rFonts w:hint="eastAsia"/>
        </w:rPr>
      </w:pPr>
      <w:r>
        <w:rPr>
          <w:rFonts w:ascii="Calibri" w:hAnsi="Calibri"/>
          <w:color w:val="000000"/>
          <w:sz w:val="22"/>
        </w:rPr>
        <w:t>Oświetlenie:</w:t>
      </w:r>
      <w:r>
        <w:rPr>
          <w:rFonts w:ascii="Calibri" w:hAnsi="Calibri"/>
          <w:color w:val="000000"/>
          <w:sz w:val="22"/>
        </w:rPr>
        <w:tab/>
        <w:t>przechodzące</w:t>
      </w:r>
    </w:p>
    <w:p w14:paraId="45A72940" w14:textId="77777777" w:rsidR="00F8462A" w:rsidRDefault="00F8462A" w:rsidP="00F8462A">
      <w:pPr>
        <w:pStyle w:val="Standard"/>
        <w:rPr>
          <w:rFonts w:hint="eastAsia"/>
        </w:rPr>
      </w:pPr>
      <w:r>
        <w:rPr>
          <w:rFonts w:ascii="Calibri" w:hAnsi="Calibri"/>
          <w:color w:val="000000"/>
          <w:sz w:val="22"/>
        </w:rPr>
        <w:t>Głowica:</w:t>
      </w:r>
      <w:r>
        <w:rPr>
          <w:rFonts w:ascii="Calibri" w:hAnsi="Calibri"/>
          <w:color w:val="000000"/>
          <w:sz w:val="22"/>
        </w:rPr>
        <w:tab/>
      </w:r>
      <w:proofErr w:type="spellStart"/>
      <w:r>
        <w:rPr>
          <w:rFonts w:ascii="Calibri" w:hAnsi="Calibri"/>
          <w:color w:val="000000"/>
          <w:sz w:val="22"/>
        </w:rPr>
        <w:t>trinokularowa</w:t>
      </w:r>
      <w:proofErr w:type="spellEnd"/>
    </w:p>
    <w:p w14:paraId="38E6489A" w14:textId="77777777" w:rsidR="00F8462A" w:rsidRDefault="00F8462A" w:rsidP="00F8462A">
      <w:pPr>
        <w:pStyle w:val="Standard"/>
        <w:rPr>
          <w:rFonts w:hint="eastAsia"/>
        </w:rPr>
      </w:pPr>
      <w:r>
        <w:rPr>
          <w:rFonts w:ascii="Calibri" w:hAnsi="Calibri"/>
          <w:color w:val="000000"/>
          <w:sz w:val="22"/>
        </w:rPr>
        <w:t>Mechanizm przesuwu preparatu:</w:t>
      </w:r>
      <w:r>
        <w:rPr>
          <w:rFonts w:ascii="Calibri" w:hAnsi="Calibri"/>
          <w:color w:val="000000"/>
          <w:sz w:val="22"/>
        </w:rPr>
        <w:tab/>
        <w:t>z noniuszem, zakres ruchu 70x30mm</w:t>
      </w:r>
      <w:r>
        <w:rPr>
          <w:rFonts w:ascii="Calibri" w:hAnsi="Calibri"/>
          <w:color w:val="000000"/>
          <w:sz w:val="22"/>
        </w:rPr>
        <w:tab/>
      </w:r>
    </w:p>
    <w:p w14:paraId="757C194E" w14:textId="77777777" w:rsidR="00F8462A" w:rsidRDefault="00F8462A" w:rsidP="00F8462A">
      <w:pPr>
        <w:pStyle w:val="Standard"/>
        <w:rPr>
          <w:rFonts w:hint="eastAsia"/>
        </w:rPr>
      </w:pPr>
      <w:r>
        <w:rPr>
          <w:rFonts w:ascii="Calibri" w:hAnsi="Calibri"/>
          <w:color w:val="000000"/>
          <w:sz w:val="22"/>
        </w:rPr>
        <w:t>Kondensor:</w:t>
      </w:r>
      <w:r>
        <w:rPr>
          <w:rFonts w:ascii="Calibri" w:hAnsi="Calibri"/>
          <w:color w:val="000000"/>
          <w:sz w:val="22"/>
        </w:rPr>
        <w:tab/>
      </w:r>
      <w:proofErr w:type="spellStart"/>
      <w:r>
        <w:rPr>
          <w:rFonts w:ascii="Calibri" w:hAnsi="Calibri"/>
          <w:color w:val="000000"/>
          <w:sz w:val="22"/>
        </w:rPr>
        <w:t>Abbego</w:t>
      </w:r>
      <w:proofErr w:type="spellEnd"/>
      <w:r>
        <w:rPr>
          <w:rFonts w:ascii="Calibri" w:hAnsi="Calibri"/>
          <w:color w:val="000000"/>
          <w:sz w:val="22"/>
        </w:rPr>
        <w:t xml:space="preserve"> N.A. 1,25</w:t>
      </w:r>
    </w:p>
    <w:p w14:paraId="34E3AB9D" w14:textId="77777777" w:rsidR="00F8462A" w:rsidRDefault="00F8462A" w:rsidP="00F8462A">
      <w:pPr>
        <w:pStyle w:val="Standard"/>
        <w:rPr>
          <w:rFonts w:hint="eastAsia"/>
        </w:rPr>
      </w:pPr>
      <w:r>
        <w:rPr>
          <w:rFonts w:ascii="Calibri" w:hAnsi="Calibri"/>
          <w:color w:val="000000"/>
          <w:sz w:val="22"/>
        </w:rPr>
        <w:t>Klasa optyki:</w:t>
      </w:r>
      <w:r>
        <w:rPr>
          <w:rFonts w:ascii="Calibri" w:hAnsi="Calibri"/>
          <w:color w:val="000000"/>
          <w:sz w:val="22"/>
        </w:rPr>
        <w:tab/>
        <w:t>achromatyczna</w:t>
      </w:r>
      <w:r>
        <w:rPr>
          <w:rFonts w:ascii="Calibri" w:hAnsi="Calibri"/>
          <w:color w:val="000000"/>
          <w:sz w:val="22"/>
        </w:rPr>
        <w:tab/>
      </w:r>
      <w:r>
        <w:rPr>
          <w:rFonts w:ascii="Calibri" w:hAnsi="Calibri"/>
          <w:color w:val="000000"/>
          <w:sz w:val="22"/>
        </w:rPr>
        <w:tab/>
      </w:r>
    </w:p>
    <w:p w14:paraId="1D3B7DA1" w14:textId="77777777" w:rsidR="00F8462A" w:rsidRDefault="00F8462A" w:rsidP="00F8462A">
      <w:pPr>
        <w:pStyle w:val="Standard"/>
        <w:rPr>
          <w:rFonts w:hint="eastAsia"/>
        </w:rPr>
      </w:pPr>
      <w:r>
        <w:rPr>
          <w:rFonts w:ascii="Calibri" w:hAnsi="Calibri"/>
          <w:color w:val="000000"/>
          <w:sz w:val="22"/>
        </w:rPr>
        <w:t>Powiększenie okularu:</w:t>
      </w:r>
      <w:r>
        <w:rPr>
          <w:rFonts w:ascii="Calibri" w:hAnsi="Calibri"/>
          <w:color w:val="000000"/>
          <w:sz w:val="22"/>
        </w:rPr>
        <w:tab/>
        <w:t>10 x</w:t>
      </w:r>
    </w:p>
    <w:p w14:paraId="0E4F49EE" w14:textId="3FEA1839" w:rsidR="00F8462A" w:rsidRDefault="00F8462A" w:rsidP="00F8462A">
      <w:pPr>
        <w:pStyle w:val="Standard"/>
        <w:rPr>
          <w:rFonts w:hint="eastAsia"/>
        </w:rPr>
      </w:pPr>
      <w:r>
        <w:rPr>
          <w:rFonts w:ascii="Calibri" w:hAnsi="Calibri"/>
          <w:color w:val="000000"/>
          <w:sz w:val="22"/>
        </w:rPr>
        <w:t>Zasilanie mikroskopu:</w:t>
      </w:r>
      <w:r>
        <w:rPr>
          <w:rFonts w:ascii="Calibri" w:hAnsi="Calibri"/>
          <w:color w:val="000000"/>
          <w:sz w:val="22"/>
        </w:rPr>
        <w:tab/>
        <w:t>AC</w:t>
      </w:r>
      <w:r w:rsidR="005B72F7">
        <w:rPr>
          <w:rFonts w:ascii="Calibri" w:hAnsi="Calibri"/>
          <w:color w:val="000000"/>
          <w:sz w:val="22"/>
        </w:rPr>
        <w:t xml:space="preserve"> / zasilacz sieciowy </w:t>
      </w:r>
    </w:p>
    <w:p w14:paraId="12D3EB08" w14:textId="77777777" w:rsidR="00F8462A" w:rsidRDefault="00F8462A" w:rsidP="00F8462A">
      <w:pPr>
        <w:pStyle w:val="Standard"/>
        <w:rPr>
          <w:rFonts w:hint="eastAsia"/>
        </w:rPr>
      </w:pPr>
      <w:r>
        <w:rPr>
          <w:rFonts w:ascii="Calibri" w:hAnsi="Calibri"/>
          <w:color w:val="000000"/>
          <w:sz w:val="22"/>
        </w:rPr>
        <w:t xml:space="preserve">Regulacja dioptrii: </w:t>
      </w:r>
      <w:r>
        <w:rPr>
          <w:rFonts w:ascii="Calibri" w:hAnsi="Calibri"/>
          <w:color w:val="000000"/>
          <w:sz w:val="22"/>
        </w:rPr>
        <w:tab/>
        <w:t>+/- 5D w lewym tubusie</w:t>
      </w:r>
    </w:p>
    <w:p w14:paraId="66EC54E4" w14:textId="77777777" w:rsidR="00F8462A" w:rsidRDefault="00F8462A" w:rsidP="00F8462A">
      <w:pPr>
        <w:pStyle w:val="Standard"/>
        <w:rPr>
          <w:rFonts w:hint="eastAsia"/>
        </w:rPr>
      </w:pPr>
      <w:r>
        <w:rPr>
          <w:rFonts w:ascii="Calibri" w:hAnsi="Calibri"/>
          <w:color w:val="000000"/>
          <w:sz w:val="22"/>
        </w:rPr>
        <w:t xml:space="preserve">Korekcja: </w:t>
      </w:r>
      <w:r>
        <w:rPr>
          <w:rFonts w:ascii="Calibri" w:hAnsi="Calibri"/>
          <w:color w:val="000000"/>
          <w:sz w:val="22"/>
        </w:rPr>
        <w:tab/>
        <w:t>160 mm</w:t>
      </w:r>
    </w:p>
    <w:p w14:paraId="13819782" w14:textId="77777777" w:rsidR="00F8462A" w:rsidRDefault="00F8462A" w:rsidP="00F8462A">
      <w:pPr>
        <w:pStyle w:val="Standard"/>
        <w:rPr>
          <w:rFonts w:hint="eastAsia"/>
        </w:rPr>
      </w:pPr>
      <w:r>
        <w:rPr>
          <w:rFonts w:ascii="Calibri" w:hAnsi="Calibri"/>
          <w:color w:val="000000"/>
          <w:sz w:val="22"/>
        </w:rPr>
        <w:t>Rozstaw źrenic:</w:t>
      </w:r>
      <w:r>
        <w:rPr>
          <w:rFonts w:ascii="Calibri" w:hAnsi="Calibri"/>
          <w:color w:val="000000"/>
          <w:sz w:val="22"/>
        </w:rPr>
        <w:tab/>
        <w:t>50-75 mm</w:t>
      </w:r>
    </w:p>
    <w:p w14:paraId="6D9E002F" w14:textId="77777777" w:rsidR="00F8462A" w:rsidRDefault="00F8462A" w:rsidP="00F8462A">
      <w:pPr>
        <w:pStyle w:val="Standard"/>
        <w:rPr>
          <w:rFonts w:hint="eastAsia"/>
        </w:rPr>
      </w:pPr>
      <w:r>
        <w:rPr>
          <w:rFonts w:ascii="Calibri" w:hAnsi="Calibri"/>
          <w:color w:val="000000"/>
          <w:sz w:val="22"/>
        </w:rPr>
        <w:t>Regulacja ostrości:</w:t>
      </w:r>
      <w:r>
        <w:rPr>
          <w:rFonts w:ascii="Calibri" w:hAnsi="Calibri"/>
          <w:color w:val="000000"/>
          <w:sz w:val="22"/>
        </w:rPr>
        <w:tab/>
        <w:t>mikro / makro</w:t>
      </w:r>
    </w:p>
    <w:p w14:paraId="617A007C" w14:textId="77777777" w:rsidR="00F8462A" w:rsidRDefault="00F8462A" w:rsidP="00F8462A">
      <w:pPr>
        <w:pStyle w:val="Standard"/>
        <w:rPr>
          <w:rFonts w:hint="eastAsia"/>
        </w:rPr>
      </w:pPr>
      <w:r>
        <w:rPr>
          <w:rFonts w:ascii="Calibri" w:hAnsi="Calibri"/>
          <w:color w:val="000000"/>
          <w:sz w:val="22"/>
        </w:rPr>
        <w:t>Stolik mikroskopowy:</w:t>
      </w:r>
      <w:r>
        <w:rPr>
          <w:rFonts w:ascii="Calibri" w:hAnsi="Calibri"/>
          <w:color w:val="000000"/>
          <w:sz w:val="22"/>
        </w:rPr>
        <w:tab/>
        <w:t>125 x 115 mm</w:t>
      </w:r>
    </w:p>
    <w:p w14:paraId="2071872A" w14:textId="77777777" w:rsidR="00F8462A" w:rsidRDefault="00F8462A" w:rsidP="00F8462A">
      <w:pPr>
        <w:pStyle w:val="Standard"/>
        <w:rPr>
          <w:rFonts w:hint="eastAsia"/>
        </w:rPr>
      </w:pPr>
      <w:r>
        <w:rPr>
          <w:rFonts w:ascii="Calibri" w:hAnsi="Calibri"/>
          <w:color w:val="000000"/>
          <w:sz w:val="22"/>
        </w:rPr>
        <w:t>Rewolwer obiektywowy:</w:t>
      </w:r>
      <w:r>
        <w:rPr>
          <w:rFonts w:ascii="Calibri" w:hAnsi="Calibri"/>
          <w:color w:val="000000"/>
          <w:sz w:val="22"/>
        </w:rPr>
        <w:tab/>
        <w:t>czteroobiektywowy</w:t>
      </w:r>
    </w:p>
    <w:p w14:paraId="3E5B223C" w14:textId="77777777" w:rsidR="00F8462A" w:rsidRDefault="00F8462A" w:rsidP="00F8462A">
      <w:pPr>
        <w:pStyle w:val="Standard"/>
        <w:rPr>
          <w:rFonts w:hint="eastAsia"/>
        </w:rPr>
      </w:pPr>
      <w:r>
        <w:rPr>
          <w:rFonts w:ascii="Calibri" w:hAnsi="Calibri"/>
          <w:color w:val="000000"/>
          <w:sz w:val="22"/>
        </w:rPr>
        <w:t>Pokrętła regulacji ostrości:</w:t>
      </w:r>
      <w:r>
        <w:rPr>
          <w:rFonts w:ascii="Calibri" w:hAnsi="Calibri"/>
          <w:color w:val="000000"/>
          <w:sz w:val="22"/>
        </w:rPr>
        <w:tab/>
        <w:t>dwustronne, współosiowe, z regulacją siły docisku</w:t>
      </w:r>
    </w:p>
    <w:p w14:paraId="493D38AE" w14:textId="77777777" w:rsidR="00F8462A" w:rsidRDefault="00F8462A" w:rsidP="00F8462A">
      <w:pPr>
        <w:pStyle w:val="Standard"/>
        <w:rPr>
          <w:rFonts w:hint="eastAsia"/>
        </w:rPr>
      </w:pPr>
      <w:r>
        <w:rPr>
          <w:rFonts w:ascii="Calibri" w:hAnsi="Calibri"/>
          <w:color w:val="000000"/>
          <w:sz w:val="22"/>
        </w:rPr>
        <w:t>Technika obserwacji:</w:t>
      </w:r>
      <w:r>
        <w:rPr>
          <w:rFonts w:ascii="Calibri" w:hAnsi="Calibri"/>
          <w:color w:val="000000"/>
          <w:sz w:val="22"/>
        </w:rPr>
        <w:tab/>
        <w:t>Jasne pole</w:t>
      </w:r>
    </w:p>
    <w:p w14:paraId="4CB43FBB" w14:textId="77777777" w:rsidR="00F8462A" w:rsidRDefault="00F8462A" w:rsidP="00F8462A">
      <w:pPr>
        <w:pStyle w:val="Standard"/>
        <w:rPr>
          <w:rFonts w:hint="eastAsia"/>
        </w:rPr>
      </w:pPr>
      <w:r>
        <w:rPr>
          <w:rFonts w:ascii="Calibri" w:hAnsi="Calibri"/>
          <w:color w:val="000000"/>
          <w:sz w:val="22"/>
        </w:rPr>
        <w:t>Powiększenia mikroskopu:</w:t>
      </w:r>
      <w:r>
        <w:rPr>
          <w:rFonts w:ascii="Calibri" w:hAnsi="Calibri"/>
          <w:color w:val="000000"/>
          <w:sz w:val="22"/>
        </w:rPr>
        <w:tab/>
        <w:t>40 x 100 x 400 x 1000 x</w:t>
      </w:r>
      <w:r>
        <w:rPr>
          <w:rFonts w:ascii="Calibri" w:hAnsi="Calibri"/>
          <w:color w:val="000000"/>
          <w:sz w:val="22"/>
        </w:rPr>
        <w:tab/>
      </w:r>
    </w:p>
    <w:p w14:paraId="39FDBE94" w14:textId="77777777" w:rsidR="00F8462A" w:rsidRDefault="00F8462A" w:rsidP="00F8462A">
      <w:pPr>
        <w:pStyle w:val="Standard"/>
        <w:rPr>
          <w:rFonts w:hint="eastAsia"/>
        </w:rPr>
      </w:pPr>
      <w:r>
        <w:rPr>
          <w:rFonts w:ascii="Calibri" w:hAnsi="Calibri"/>
          <w:color w:val="000000"/>
          <w:sz w:val="22"/>
        </w:rPr>
        <w:t>Pole widzenia okularów:</w:t>
      </w:r>
      <w:r>
        <w:rPr>
          <w:rFonts w:ascii="Calibri" w:hAnsi="Calibri"/>
          <w:color w:val="000000"/>
          <w:sz w:val="22"/>
        </w:rPr>
        <w:tab/>
        <w:t>18 mm</w:t>
      </w:r>
    </w:p>
    <w:p w14:paraId="5684FED8" w14:textId="77777777" w:rsidR="00F8462A" w:rsidRDefault="00F8462A" w:rsidP="00F8462A">
      <w:pPr>
        <w:pStyle w:val="Standard"/>
        <w:rPr>
          <w:rFonts w:hint="eastAsia"/>
        </w:rPr>
      </w:pPr>
      <w:r>
        <w:rPr>
          <w:rFonts w:ascii="Calibri" w:hAnsi="Calibri"/>
          <w:color w:val="000000"/>
          <w:sz w:val="22"/>
        </w:rPr>
        <w:t>Działka elementarna ruchu mikro:</w:t>
      </w:r>
      <w:r>
        <w:rPr>
          <w:rFonts w:ascii="Calibri" w:hAnsi="Calibri"/>
          <w:color w:val="000000"/>
          <w:sz w:val="22"/>
        </w:rPr>
        <w:tab/>
        <w:t xml:space="preserve">2 </w:t>
      </w:r>
      <w:proofErr w:type="spellStart"/>
      <w:r>
        <w:rPr>
          <w:rFonts w:ascii="Calibri" w:hAnsi="Calibri"/>
          <w:color w:val="000000"/>
          <w:sz w:val="22"/>
        </w:rPr>
        <w:t>um</w:t>
      </w:r>
      <w:proofErr w:type="spellEnd"/>
    </w:p>
    <w:p w14:paraId="47317E75" w14:textId="77777777" w:rsidR="00F8462A" w:rsidRDefault="00F8462A" w:rsidP="00F8462A">
      <w:pPr>
        <w:pStyle w:val="Standard"/>
        <w:rPr>
          <w:rFonts w:hint="eastAsia"/>
        </w:rPr>
      </w:pPr>
      <w:r>
        <w:rPr>
          <w:rFonts w:ascii="Calibri" w:hAnsi="Calibri"/>
          <w:color w:val="000000"/>
          <w:sz w:val="22"/>
        </w:rPr>
        <w:t>Podział światła w głowicy:</w:t>
      </w:r>
      <w:r>
        <w:rPr>
          <w:rFonts w:ascii="Calibri" w:hAnsi="Calibri"/>
          <w:color w:val="000000"/>
          <w:sz w:val="22"/>
        </w:rPr>
        <w:tab/>
        <w:t>30:70 (okulary : tubus kamery)</w:t>
      </w:r>
    </w:p>
    <w:p w14:paraId="50CD2E1D" w14:textId="77777777" w:rsidR="00F8462A" w:rsidRDefault="00F8462A" w:rsidP="00F8462A">
      <w:pPr>
        <w:pStyle w:val="Standard"/>
        <w:rPr>
          <w:rFonts w:hint="eastAsia"/>
        </w:rPr>
      </w:pPr>
      <w:r>
        <w:rPr>
          <w:rFonts w:ascii="Calibri" w:hAnsi="Calibri"/>
          <w:color w:val="000000"/>
          <w:sz w:val="22"/>
        </w:rPr>
        <w:t>W zestawie:</w:t>
      </w:r>
    </w:p>
    <w:p w14:paraId="6A6EDFAE" w14:textId="46AB303E" w:rsidR="00F8462A" w:rsidRDefault="00F8462A" w:rsidP="00F8462A">
      <w:pPr>
        <w:pStyle w:val="Standard"/>
        <w:rPr>
          <w:rFonts w:hint="eastAsia"/>
        </w:rPr>
      </w:pPr>
      <w:r>
        <w:rPr>
          <w:rFonts w:ascii="Calibri" w:hAnsi="Calibri"/>
          <w:color w:val="000000"/>
          <w:sz w:val="22"/>
        </w:rPr>
        <w:t>•</w:t>
      </w:r>
      <w:r>
        <w:rPr>
          <w:rFonts w:ascii="Calibri" w:hAnsi="Calibri"/>
          <w:color w:val="000000"/>
          <w:sz w:val="22"/>
        </w:rPr>
        <w:tab/>
      </w:r>
      <w:r w:rsidR="005B72F7">
        <w:rPr>
          <w:rFonts w:ascii="Calibri" w:hAnsi="Calibri"/>
          <w:color w:val="000000"/>
          <w:sz w:val="22"/>
        </w:rPr>
        <w:t xml:space="preserve">zasilacz + </w:t>
      </w:r>
      <w:r>
        <w:rPr>
          <w:rFonts w:ascii="Calibri" w:hAnsi="Calibri"/>
          <w:color w:val="000000"/>
          <w:sz w:val="22"/>
        </w:rPr>
        <w:t>kabel zasilający</w:t>
      </w:r>
    </w:p>
    <w:p w14:paraId="3A880B8D" w14:textId="77777777" w:rsidR="00F8462A" w:rsidRDefault="00F8462A" w:rsidP="00F8462A">
      <w:pPr>
        <w:pStyle w:val="Standard"/>
        <w:rPr>
          <w:rFonts w:hint="eastAsia"/>
        </w:rPr>
      </w:pPr>
      <w:r>
        <w:rPr>
          <w:rFonts w:ascii="Calibri" w:hAnsi="Calibri"/>
          <w:color w:val="000000"/>
          <w:sz w:val="22"/>
        </w:rPr>
        <w:t>•</w:t>
      </w:r>
      <w:r>
        <w:rPr>
          <w:rFonts w:ascii="Calibri" w:hAnsi="Calibri"/>
          <w:color w:val="000000"/>
          <w:sz w:val="22"/>
        </w:rPr>
        <w:tab/>
        <w:t>Okulary: 10x</w:t>
      </w:r>
    </w:p>
    <w:p w14:paraId="102FE4EF" w14:textId="77777777" w:rsidR="00F8462A" w:rsidRDefault="00F8462A" w:rsidP="00F8462A">
      <w:pPr>
        <w:pStyle w:val="Standard"/>
        <w:rPr>
          <w:rFonts w:hint="eastAsia"/>
        </w:rPr>
      </w:pPr>
      <w:r>
        <w:rPr>
          <w:rFonts w:ascii="Calibri" w:hAnsi="Calibri"/>
          <w:color w:val="000000"/>
          <w:sz w:val="22"/>
        </w:rPr>
        <w:t>•</w:t>
      </w:r>
      <w:r>
        <w:rPr>
          <w:rFonts w:ascii="Calibri" w:hAnsi="Calibri"/>
          <w:color w:val="000000"/>
          <w:sz w:val="22"/>
        </w:rPr>
        <w:tab/>
        <w:t xml:space="preserve">pokrowiec </w:t>
      </w:r>
      <w:proofErr w:type="spellStart"/>
      <w:r>
        <w:rPr>
          <w:rFonts w:ascii="Calibri" w:hAnsi="Calibri"/>
          <w:color w:val="000000"/>
          <w:sz w:val="22"/>
        </w:rPr>
        <w:t>przeciwkurzowy</w:t>
      </w:r>
      <w:proofErr w:type="spellEnd"/>
    </w:p>
    <w:p w14:paraId="186E6DF5" w14:textId="77777777" w:rsidR="00F8462A" w:rsidRDefault="00F8462A" w:rsidP="00F8462A">
      <w:pPr>
        <w:pStyle w:val="Standard"/>
        <w:rPr>
          <w:rFonts w:hint="eastAsia"/>
        </w:rPr>
      </w:pPr>
      <w:r>
        <w:rPr>
          <w:rFonts w:ascii="Calibri" w:hAnsi="Calibri"/>
          <w:color w:val="000000"/>
          <w:sz w:val="22"/>
        </w:rPr>
        <w:t>•</w:t>
      </w:r>
      <w:r>
        <w:rPr>
          <w:rFonts w:ascii="Calibri" w:hAnsi="Calibri"/>
          <w:color w:val="000000"/>
          <w:sz w:val="22"/>
        </w:rPr>
        <w:tab/>
        <w:t xml:space="preserve">olejek </w:t>
      </w:r>
      <w:proofErr w:type="spellStart"/>
      <w:r>
        <w:rPr>
          <w:rFonts w:ascii="Calibri" w:hAnsi="Calibri"/>
          <w:color w:val="000000"/>
          <w:sz w:val="22"/>
        </w:rPr>
        <w:t>imersyjny</w:t>
      </w:r>
      <w:proofErr w:type="spellEnd"/>
    </w:p>
    <w:p w14:paraId="5F7D0E45" w14:textId="77777777" w:rsidR="00F8462A" w:rsidRDefault="00F8462A" w:rsidP="00F8462A">
      <w:pPr>
        <w:pStyle w:val="Standard"/>
        <w:rPr>
          <w:rFonts w:hint="eastAsia"/>
        </w:rPr>
      </w:pPr>
      <w:r>
        <w:rPr>
          <w:rFonts w:ascii="Calibri" w:hAnsi="Calibri"/>
          <w:color w:val="000000"/>
          <w:sz w:val="22"/>
        </w:rPr>
        <w:t>•</w:t>
      </w:r>
      <w:r>
        <w:rPr>
          <w:rFonts w:ascii="Calibri" w:hAnsi="Calibri"/>
          <w:color w:val="000000"/>
          <w:sz w:val="22"/>
        </w:rPr>
        <w:tab/>
        <w:t>obiektywy achromatyczne 4x, 10x, 40x, 100x</w:t>
      </w:r>
    </w:p>
    <w:p w14:paraId="5B9944BB" w14:textId="77777777" w:rsidR="00F8462A" w:rsidRDefault="00F8462A" w:rsidP="00F8462A">
      <w:pPr>
        <w:pStyle w:val="Standard"/>
        <w:rPr>
          <w:rFonts w:hint="eastAsia"/>
        </w:rPr>
      </w:pPr>
    </w:p>
    <w:p w14:paraId="21EEA7B5" w14:textId="77777777" w:rsidR="00F8462A" w:rsidRDefault="00F8462A" w:rsidP="00F8462A">
      <w:pPr>
        <w:pStyle w:val="Standard"/>
        <w:rPr>
          <w:rFonts w:hint="eastAsia"/>
          <w:b/>
          <w:bCs/>
        </w:rPr>
      </w:pPr>
      <w:r>
        <w:rPr>
          <w:rFonts w:ascii="Calibri" w:hAnsi="Calibri"/>
          <w:b/>
          <w:bCs/>
          <w:color w:val="000000"/>
        </w:rPr>
        <w:t>Mikroskop z kamerą - 2szt.</w:t>
      </w:r>
    </w:p>
    <w:p w14:paraId="5BA48233" w14:textId="77777777" w:rsidR="00F8462A" w:rsidRDefault="00F8462A" w:rsidP="00F8462A">
      <w:pPr>
        <w:pStyle w:val="Standard"/>
        <w:rPr>
          <w:rFonts w:hint="eastAsia"/>
        </w:rPr>
      </w:pPr>
    </w:p>
    <w:p w14:paraId="5123C840" w14:textId="7D6DE108" w:rsidR="00F8462A" w:rsidRDefault="00F8462A" w:rsidP="00F8462A">
      <w:pPr>
        <w:pStyle w:val="Standard"/>
        <w:rPr>
          <w:rFonts w:hint="eastAsia"/>
        </w:rPr>
      </w:pPr>
      <w:r>
        <w:rPr>
          <w:rFonts w:ascii="Calibri" w:hAnsi="Calibri"/>
          <w:color w:val="000000"/>
          <w:sz w:val="22"/>
        </w:rPr>
        <w:t xml:space="preserve">Mikroskop posiada dołączoną cyfrową kamerę USB o wysokiej rozdzielczości  (2 miliony pikseli, co pozwala uzyskać obrazy o rozmiarach 1600 x 1200 pikseli).  </w:t>
      </w:r>
      <w:r>
        <w:rPr>
          <w:rFonts w:ascii="Calibri" w:hAnsi="Calibri"/>
          <w:color w:val="000000"/>
          <w:sz w:val="22"/>
        </w:rPr>
        <w:br/>
        <w:t>Specyfikacja produktu:</w:t>
      </w:r>
      <w:r>
        <w:rPr>
          <w:rFonts w:ascii="Calibri" w:hAnsi="Calibri"/>
          <w:color w:val="000000"/>
          <w:sz w:val="22"/>
        </w:rPr>
        <w:br/>
        <w:t xml:space="preserve">-Głowica </w:t>
      </w:r>
      <w:proofErr w:type="spellStart"/>
      <w:r>
        <w:rPr>
          <w:rFonts w:ascii="Calibri" w:hAnsi="Calibri"/>
          <w:color w:val="000000"/>
          <w:sz w:val="22"/>
        </w:rPr>
        <w:t>monokularowa</w:t>
      </w:r>
      <w:proofErr w:type="spellEnd"/>
      <w:r>
        <w:rPr>
          <w:rFonts w:ascii="Calibri" w:hAnsi="Calibri"/>
          <w:color w:val="000000"/>
          <w:sz w:val="22"/>
        </w:rPr>
        <w:t xml:space="preserve"> obracana o 360, pochylona pod kątem 45,  obiektywy ze szklaną optyką: 4x, 10x, 40x,  okular </w:t>
      </w:r>
      <w:proofErr w:type="spellStart"/>
      <w:r>
        <w:rPr>
          <w:rFonts w:ascii="Calibri" w:hAnsi="Calibri"/>
          <w:color w:val="000000"/>
          <w:sz w:val="22"/>
        </w:rPr>
        <w:t>szerokopolowy</w:t>
      </w:r>
      <w:proofErr w:type="spellEnd"/>
      <w:r>
        <w:rPr>
          <w:rFonts w:ascii="Calibri" w:hAnsi="Calibri"/>
          <w:color w:val="000000"/>
          <w:sz w:val="22"/>
        </w:rPr>
        <w:t xml:space="preserve"> ze szklaną optyką: WF10x </w:t>
      </w:r>
      <w:r>
        <w:rPr>
          <w:rFonts w:ascii="Calibri" w:hAnsi="Calibri"/>
          <w:color w:val="000000"/>
          <w:sz w:val="22"/>
        </w:rPr>
        <w:br/>
        <w:t xml:space="preserve">-zakres powiększeń w skompletowaniu standardowym 40x - 400x,  pięć różnych kontrastowych filtrów kolorowych plus jedno gniazdo wolne na tarczy obrotowej, </w:t>
      </w:r>
      <w:r>
        <w:rPr>
          <w:rFonts w:ascii="Calibri" w:hAnsi="Calibri"/>
          <w:color w:val="000000"/>
          <w:sz w:val="22"/>
        </w:rPr>
        <w:br/>
        <w:t xml:space="preserve">-trójgniazdowy rewolwer obiektywowy,  oświetlenie górne (odbite) i dolne (przechodzące) LED z regulacją jasności - zmiana trybu pracy za pomocą przełącznika z tyłu mikroskopu, </w:t>
      </w:r>
      <w:r>
        <w:rPr>
          <w:rFonts w:ascii="Calibri" w:hAnsi="Calibri"/>
          <w:color w:val="000000"/>
          <w:sz w:val="22"/>
        </w:rPr>
        <w:br/>
        <w:t xml:space="preserve">-możliwość pracy na bateriach, bez konieczności podłączenia do sieci elektrycznej,  </w:t>
      </w:r>
      <w:r>
        <w:rPr>
          <w:rFonts w:ascii="Calibri" w:hAnsi="Calibri"/>
          <w:color w:val="000000"/>
          <w:sz w:val="22"/>
        </w:rPr>
        <w:br/>
        <w:t xml:space="preserve">-stolik przedmiotowy o wymiarach 90 x 90 mm z mechanizmem krzyżowym z uchwytem do mocowania preparatu, wyposażony w pokrętła do przesuwu poziomego (X/Y),  mechanizm przesuwu preparatu posiada noniusz, </w:t>
      </w:r>
      <w:r>
        <w:rPr>
          <w:rFonts w:ascii="Calibri" w:hAnsi="Calibri"/>
          <w:color w:val="000000"/>
          <w:sz w:val="22"/>
        </w:rPr>
        <w:br/>
        <w:t xml:space="preserve">-współosiowe dwustronne pokrętła mikro/makro do regulacji ostrości,  </w:t>
      </w:r>
      <w:r>
        <w:rPr>
          <w:rFonts w:ascii="Calibri" w:hAnsi="Calibri"/>
          <w:color w:val="000000"/>
          <w:sz w:val="22"/>
        </w:rPr>
        <w:br/>
        <w:t xml:space="preserve">-metalowy statyw posiada specjalny uchwyt do bezpiecznego przenoszenia mikroskopu,  </w:t>
      </w:r>
      <w:r>
        <w:rPr>
          <w:rFonts w:ascii="Calibri" w:hAnsi="Calibri"/>
          <w:color w:val="000000"/>
          <w:sz w:val="22"/>
        </w:rPr>
        <w:br/>
        <w:t>-wymiary: 120 x 156 mm (podstawa), wysokość: 290 mm,  waga: 1500 g ,  cyfrowa kolorowa kamera mikroskopowa ,  maksymalna rozdzielczość: 1600 x 1200 pikseli (2 megapiksele) ,  rozmiar sensora (przekątna): 1/3.2"; wielkość piksela: 2.8 µm x 2.8 µm,  czułość: 1.0 V/</w:t>
      </w:r>
      <w:proofErr w:type="spellStart"/>
      <w:r>
        <w:rPr>
          <w:rFonts w:ascii="Calibri" w:hAnsi="Calibri"/>
          <w:color w:val="000000"/>
          <w:sz w:val="22"/>
        </w:rPr>
        <w:t>lux</w:t>
      </w:r>
      <w:proofErr w:type="spellEnd"/>
      <w:r>
        <w:rPr>
          <w:rFonts w:ascii="Calibri" w:hAnsi="Calibri"/>
          <w:color w:val="000000"/>
          <w:sz w:val="22"/>
        </w:rPr>
        <w:t xml:space="preserve">-sec (550 </w:t>
      </w:r>
      <w:proofErr w:type="spellStart"/>
      <w:r>
        <w:rPr>
          <w:rFonts w:ascii="Calibri" w:hAnsi="Calibri"/>
          <w:color w:val="000000"/>
          <w:sz w:val="22"/>
        </w:rPr>
        <w:t>nm</w:t>
      </w:r>
      <w:proofErr w:type="spellEnd"/>
      <w:r>
        <w:rPr>
          <w:rFonts w:ascii="Calibri" w:hAnsi="Calibri"/>
          <w:color w:val="000000"/>
          <w:sz w:val="22"/>
        </w:rPr>
        <w:t xml:space="preserve">) ,zakres dynamiki: 71 </w:t>
      </w:r>
      <w:proofErr w:type="spellStart"/>
      <w:r>
        <w:rPr>
          <w:rFonts w:ascii="Calibri" w:hAnsi="Calibri"/>
          <w:color w:val="000000"/>
          <w:sz w:val="22"/>
        </w:rPr>
        <w:t>dB</w:t>
      </w:r>
      <w:proofErr w:type="spellEnd"/>
      <w:r>
        <w:rPr>
          <w:rFonts w:ascii="Calibri" w:hAnsi="Calibri"/>
          <w:color w:val="000000"/>
          <w:sz w:val="22"/>
        </w:rPr>
        <w:t xml:space="preserve">, • przetwornik analogowo-cyfrowy: 8-bit R.G.B,  odstęp sygnału od szumu: 42.3 </w:t>
      </w:r>
      <w:proofErr w:type="spellStart"/>
      <w:r>
        <w:rPr>
          <w:rFonts w:ascii="Calibri" w:hAnsi="Calibri"/>
          <w:color w:val="000000"/>
          <w:sz w:val="22"/>
        </w:rPr>
        <w:t>dB</w:t>
      </w:r>
      <w:proofErr w:type="spellEnd"/>
      <w:r>
        <w:rPr>
          <w:rFonts w:ascii="Calibri" w:hAnsi="Calibri"/>
          <w:color w:val="000000"/>
          <w:sz w:val="22"/>
        </w:rPr>
        <w:t xml:space="preserve">,  liczba klatek na sekundę (FPS): 5 </w:t>
      </w:r>
      <w:proofErr w:type="spellStart"/>
      <w:r>
        <w:rPr>
          <w:rFonts w:ascii="Calibri" w:hAnsi="Calibri"/>
          <w:color w:val="000000"/>
          <w:sz w:val="22"/>
        </w:rPr>
        <w:t>fps</w:t>
      </w:r>
      <w:proofErr w:type="spellEnd"/>
      <w:r>
        <w:rPr>
          <w:rFonts w:ascii="Calibri" w:hAnsi="Calibri"/>
          <w:color w:val="000000"/>
          <w:sz w:val="22"/>
        </w:rPr>
        <w:t xml:space="preserve"> dla 1600 x 1200 </w:t>
      </w:r>
      <w:proofErr w:type="spellStart"/>
      <w:r>
        <w:rPr>
          <w:rFonts w:ascii="Calibri" w:hAnsi="Calibri"/>
          <w:color w:val="000000"/>
          <w:sz w:val="22"/>
        </w:rPr>
        <w:t>px</w:t>
      </w:r>
      <w:proofErr w:type="spellEnd"/>
      <w:r>
        <w:rPr>
          <w:rFonts w:ascii="Calibri" w:hAnsi="Calibri"/>
          <w:color w:val="000000"/>
          <w:sz w:val="22"/>
        </w:rPr>
        <w:t xml:space="preserve">, 7.5 </w:t>
      </w:r>
      <w:proofErr w:type="spellStart"/>
      <w:r>
        <w:rPr>
          <w:rFonts w:ascii="Calibri" w:hAnsi="Calibri"/>
          <w:color w:val="000000"/>
          <w:sz w:val="22"/>
        </w:rPr>
        <w:t>fps</w:t>
      </w:r>
      <w:proofErr w:type="spellEnd"/>
      <w:r>
        <w:rPr>
          <w:rFonts w:ascii="Calibri" w:hAnsi="Calibri"/>
          <w:color w:val="000000"/>
          <w:sz w:val="22"/>
        </w:rPr>
        <w:t xml:space="preserve"> dla 1280 x 1024 </w:t>
      </w:r>
      <w:proofErr w:type="spellStart"/>
      <w:r>
        <w:rPr>
          <w:rFonts w:ascii="Calibri" w:hAnsi="Calibri"/>
          <w:color w:val="000000"/>
          <w:sz w:val="22"/>
        </w:rPr>
        <w:t>px</w:t>
      </w:r>
      <w:proofErr w:type="spellEnd"/>
      <w:r>
        <w:rPr>
          <w:rFonts w:ascii="Calibri" w:hAnsi="Calibri"/>
          <w:color w:val="000000"/>
          <w:sz w:val="22"/>
        </w:rPr>
        <w:t xml:space="preserve"> oraz 1280 x 960, 20 </w:t>
      </w:r>
      <w:proofErr w:type="spellStart"/>
      <w:r>
        <w:rPr>
          <w:rFonts w:ascii="Calibri" w:hAnsi="Calibri"/>
          <w:color w:val="000000"/>
          <w:sz w:val="22"/>
        </w:rPr>
        <w:t>fps</w:t>
      </w:r>
      <w:proofErr w:type="spellEnd"/>
      <w:r>
        <w:rPr>
          <w:rFonts w:ascii="Calibri" w:hAnsi="Calibri"/>
          <w:color w:val="000000"/>
          <w:sz w:val="22"/>
        </w:rPr>
        <w:t xml:space="preserve"> dla 800 x 600 </w:t>
      </w:r>
      <w:proofErr w:type="spellStart"/>
      <w:r>
        <w:rPr>
          <w:rFonts w:ascii="Calibri" w:hAnsi="Calibri"/>
          <w:color w:val="000000"/>
          <w:sz w:val="22"/>
        </w:rPr>
        <w:t>px</w:t>
      </w:r>
      <w:proofErr w:type="spellEnd"/>
      <w:r>
        <w:rPr>
          <w:rFonts w:ascii="Calibri" w:hAnsi="Calibri"/>
          <w:color w:val="000000"/>
          <w:sz w:val="22"/>
        </w:rPr>
        <w:t xml:space="preserve">, 30 </w:t>
      </w:r>
      <w:proofErr w:type="spellStart"/>
      <w:r>
        <w:rPr>
          <w:rFonts w:ascii="Calibri" w:hAnsi="Calibri"/>
          <w:color w:val="000000"/>
          <w:sz w:val="22"/>
        </w:rPr>
        <w:t>fps</w:t>
      </w:r>
      <w:proofErr w:type="spellEnd"/>
      <w:r>
        <w:rPr>
          <w:rFonts w:ascii="Calibri" w:hAnsi="Calibri"/>
          <w:color w:val="000000"/>
          <w:sz w:val="22"/>
        </w:rPr>
        <w:t xml:space="preserve"> dla pozostałych rozdzielczości,  montaż w tubusach o średnicy wewnętrznej 23,2 mm,  interfejs: USB 2.0,  zasilanie: DC 5 V poprzez interfejs USB komputera </w:t>
      </w:r>
      <w:r>
        <w:rPr>
          <w:rFonts w:ascii="Calibri" w:hAnsi="Calibri"/>
          <w:color w:val="000000"/>
          <w:sz w:val="22"/>
        </w:rPr>
        <w:br/>
        <w:t>W zestawie:</w:t>
      </w:r>
      <w:r>
        <w:rPr>
          <w:rFonts w:ascii="Calibri" w:hAnsi="Calibri"/>
          <w:color w:val="000000"/>
          <w:sz w:val="22"/>
        </w:rPr>
        <w:br/>
        <w:t>-</w:t>
      </w:r>
      <w:r w:rsidR="005B72F7">
        <w:rPr>
          <w:rFonts w:ascii="Calibri" w:hAnsi="Calibri"/>
          <w:color w:val="000000"/>
          <w:sz w:val="22"/>
        </w:rPr>
        <w:t xml:space="preserve">zasilacz + </w:t>
      </w:r>
      <w:r>
        <w:rPr>
          <w:rFonts w:ascii="Calibri" w:hAnsi="Calibri"/>
          <w:color w:val="000000"/>
          <w:sz w:val="22"/>
        </w:rPr>
        <w:t>kabel USB 2.0 do kamery,</w:t>
      </w:r>
      <w:r>
        <w:rPr>
          <w:rFonts w:ascii="Calibri" w:hAnsi="Calibri"/>
          <w:color w:val="000000"/>
          <w:sz w:val="22"/>
        </w:rPr>
        <w:br/>
        <w:t xml:space="preserve">-gotowe preparaty (5 szt.),  </w:t>
      </w:r>
      <w:r>
        <w:rPr>
          <w:rFonts w:ascii="Calibri" w:hAnsi="Calibri"/>
          <w:color w:val="000000"/>
          <w:sz w:val="22"/>
        </w:rPr>
        <w:br/>
        <w:t xml:space="preserve">-szkiełka przedmiotowe (5 szt.)  </w:t>
      </w:r>
      <w:r>
        <w:rPr>
          <w:rFonts w:ascii="Calibri" w:hAnsi="Calibri"/>
          <w:color w:val="000000"/>
          <w:sz w:val="22"/>
        </w:rPr>
        <w:br/>
        <w:t xml:space="preserve">-szkiełka nakrywkowe (10 szt.),  </w:t>
      </w:r>
      <w:r>
        <w:rPr>
          <w:rFonts w:ascii="Calibri" w:hAnsi="Calibri"/>
          <w:color w:val="000000"/>
          <w:sz w:val="22"/>
        </w:rPr>
        <w:br/>
        <w:t xml:space="preserve">-plastikowe pudełko na preparaty,  </w:t>
      </w:r>
      <w:r>
        <w:rPr>
          <w:rFonts w:ascii="Calibri" w:hAnsi="Calibri"/>
          <w:color w:val="000000"/>
          <w:sz w:val="22"/>
        </w:rPr>
        <w:br/>
        <w:t xml:space="preserve">-plastikowy okrągły pojemnik z przykrywką,  </w:t>
      </w:r>
      <w:r>
        <w:rPr>
          <w:rFonts w:ascii="Calibri" w:hAnsi="Calibri"/>
          <w:color w:val="000000"/>
          <w:sz w:val="22"/>
        </w:rPr>
        <w:br/>
        <w:t xml:space="preserve">-pęseta, pipeta,  probówka,  patyczek preparacyjny,  igła preparacyjna,  </w:t>
      </w:r>
      <w:r>
        <w:rPr>
          <w:rFonts w:ascii="Calibri" w:hAnsi="Calibri"/>
          <w:color w:val="000000"/>
          <w:sz w:val="22"/>
        </w:rPr>
        <w:br/>
        <w:t xml:space="preserve">-specjalny papier do czyszczenia optyki,  </w:t>
      </w:r>
      <w:r>
        <w:rPr>
          <w:rFonts w:ascii="Calibri" w:hAnsi="Calibri"/>
          <w:color w:val="000000"/>
          <w:sz w:val="22"/>
        </w:rPr>
        <w:br/>
        <w:t xml:space="preserve">-przylepne etykiety do opisywania preparatów, </w:t>
      </w:r>
      <w:r>
        <w:rPr>
          <w:rFonts w:ascii="Calibri" w:hAnsi="Calibri"/>
          <w:color w:val="000000"/>
          <w:sz w:val="22"/>
        </w:rPr>
        <w:br/>
        <w:t>-</w:t>
      </w:r>
      <w:proofErr w:type="spellStart"/>
      <w:r>
        <w:rPr>
          <w:rFonts w:ascii="Calibri" w:hAnsi="Calibri"/>
          <w:color w:val="000000"/>
          <w:sz w:val="22"/>
        </w:rPr>
        <w:t>przeciwkurzowy</w:t>
      </w:r>
      <w:proofErr w:type="spellEnd"/>
      <w:r>
        <w:rPr>
          <w:rFonts w:ascii="Calibri" w:hAnsi="Calibri"/>
          <w:color w:val="000000"/>
          <w:sz w:val="22"/>
        </w:rPr>
        <w:t xml:space="preserve"> pokrowiec na mikroskop,  </w:t>
      </w:r>
      <w:r>
        <w:rPr>
          <w:rFonts w:ascii="Calibri" w:hAnsi="Calibri"/>
          <w:color w:val="000000"/>
          <w:sz w:val="22"/>
        </w:rPr>
        <w:br/>
        <w:t>-zasilacz sieciowy</w:t>
      </w:r>
    </w:p>
    <w:p w14:paraId="64C62467" w14:textId="77777777" w:rsidR="00F8462A" w:rsidRDefault="00F8462A" w:rsidP="00F8462A">
      <w:pPr>
        <w:pStyle w:val="Standard"/>
        <w:rPr>
          <w:rFonts w:hint="eastAsia"/>
        </w:rPr>
      </w:pPr>
    </w:p>
    <w:p w14:paraId="206F6580" w14:textId="77777777" w:rsidR="00F8462A" w:rsidRDefault="00F8462A" w:rsidP="00F8462A">
      <w:pPr>
        <w:pStyle w:val="Standard"/>
        <w:rPr>
          <w:rFonts w:ascii="Calibri" w:hAnsi="Calibri"/>
          <w:color w:val="000000"/>
          <w:sz w:val="22"/>
        </w:rPr>
      </w:pPr>
    </w:p>
    <w:p w14:paraId="6C95B06C" w14:textId="77777777" w:rsidR="00F8462A" w:rsidRDefault="00F8462A" w:rsidP="00F8462A">
      <w:pPr>
        <w:pStyle w:val="Standard"/>
        <w:rPr>
          <w:rFonts w:ascii="Calibri" w:hAnsi="Calibri"/>
          <w:b/>
          <w:bCs/>
          <w:color w:val="000000"/>
        </w:rPr>
      </w:pPr>
      <w:r>
        <w:rPr>
          <w:rFonts w:ascii="Calibri" w:hAnsi="Calibri"/>
          <w:b/>
          <w:bCs/>
          <w:color w:val="000000"/>
        </w:rPr>
        <w:t xml:space="preserve">Zestaw preparatów - 2 </w:t>
      </w:r>
      <w:proofErr w:type="spellStart"/>
      <w:r>
        <w:rPr>
          <w:rFonts w:ascii="Calibri" w:hAnsi="Calibri"/>
          <w:b/>
          <w:bCs/>
          <w:color w:val="000000"/>
        </w:rPr>
        <w:t>szt</w:t>
      </w:r>
      <w:proofErr w:type="spellEnd"/>
    </w:p>
    <w:p w14:paraId="459DFFAB" w14:textId="77777777" w:rsidR="00F8462A" w:rsidRDefault="00F8462A" w:rsidP="00F8462A">
      <w:pPr>
        <w:pStyle w:val="Standard"/>
        <w:rPr>
          <w:rFonts w:hint="eastAsia"/>
        </w:rPr>
      </w:pPr>
    </w:p>
    <w:p w14:paraId="59661444" w14:textId="77777777" w:rsidR="00F8462A" w:rsidRDefault="00F8462A" w:rsidP="00F8462A">
      <w:pPr>
        <w:pStyle w:val="Standard"/>
        <w:rPr>
          <w:rFonts w:ascii="Calibri" w:hAnsi="Calibri"/>
          <w:sz w:val="22"/>
          <w:szCs w:val="22"/>
        </w:rPr>
      </w:pPr>
      <w:r>
        <w:rPr>
          <w:rFonts w:ascii="Calibri" w:hAnsi="Calibri"/>
          <w:sz w:val="22"/>
          <w:szCs w:val="22"/>
        </w:rPr>
        <w:t xml:space="preserve">Zestaw preparatów mikroskopowych zawierający 105  gotowych preparatów na szkiełkach o wym. 7,6 x 2,5 x 0,1 cm. </w:t>
      </w:r>
      <w:r>
        <w:rPr>
          <w:rFonts w:ascii="Calibri" w:hAnsi="Calibri"/>
          <w:sz w:val="22"/>
          <w:szCs w:val="22"/>
        </w:rPr>
        <w:br/>
        <w:t xml:space="preserve">Zestaw zawiera następujące preparaty:  </w:t>
      </w:r>
      <w:r>
        <w:rPr>
          <w:rFonts w:ascii="Calibri" w:hAnsi="Calibri"/>
          <w:sz w:val="22"/>
          <w:szCs w:val="22"/>
        </w:rPr>
        <w:br/>
        <w:t xml:space="preserve">1. Koniuszek korzenia  </w:t>
      </w:r>
      <w:r>
        <w:rPr>
          <w:rFonts w:ascii="Calibri" w:hAnsi="Calibri"/>
          <w:sz w:val="22"/>
          <w:szCs w:val="22"/>
        </w:rPr>
        <w:br/>
        <w:t xml:space="preserve">2. Wyka bób (korzeń)  </w:t>
      </w:r>
      <w:r>
        <w:rPr>
          <w:rFonts w:ascii="Calibri" w:hAnsi="Calibri"/>
          <w:sz w:val="22"/>
          <w:szCs w:val="22"/>
        </w:rPr>
        <w:br/>
        <w:t xml:space="preserve">3. Koniuszek łodygi  </w:t>
      </w:r>
      <w:r>
        <w:rPr>
          <w:rFonts w:ascii="Calibri" w:hAnsi="Calibri"/>
          <w:sz w:val="22"/>
          <w:szCs w:val="22"/>
        </w:rPr>
        <w:br/>
        <w:t xml:space="preserve">4. Łodyga dyni (przekrój podłużny)  </w:t>
      </w:r>
      <w:r>
        <w:rPr>
          <w:rFonts w:ascii="Calibri" w:hAnsi="Calibri"/>
          <w:sz w:val="22"/>
          <w:szCs w:val="22"/>
        </w:rPr>
        <w:br/>
        <w:t xml:space="preserve">5. Łodyga dyni (przekrój poprzeczny)  </w:t>
      </w:r>
      <w:r>
        <w:rPr>
          <w:rFonts w:ascii="Calibri" w:hAnsi="Calibri"/>
          <w:sz w:val="22"/>
          <w:szCs w:val="22"/>
        </w:rPr>
        <w:br/>
        <w:t xml:space="preserve">6. Łodyga kukurydzy (przekrój poprzeczny)  </w:t>
      </w:r>
      <w:r>
        <w:rPr>
          <w:rFonts w:ascii="Calibri" w:hAnsi="Calibri"/>
          <w:sz w:val="22"/>
          <w:szCs w:val="22"/>
        </w:rPr>
        <w:br/>
        <w:t xml:space="preserve">7. Łodyga kukurydzy (przekrój podłużny)  </w:t>
      </w:r>
      <w:r>
        <w:rPr>
          <w:rFonts w:ascii="Calibri" w:hAnsi="Calibri"/>
          <w:sz w:val="22"/>
          <w:szCs w:val="22"/>
        </w:rPr>
        <w:br/>
        <w:t xml:space="preserve">8. Łodyga słonecznika  </w:t>
      </w:r>
      <w:r>
        <w:rPr>
          <w:rFonts w:ascii="Calibri" w:hAnsi="Calibri"/>
          <w:sz w:val="22"/>
          <w:szCs w:val="22"/>
        </w:rPr>
        <w:br/>
        <w:t xml:space="preserve">9. Pień lipy (przekrój poprzeczny)  </w:t>
      </w:r>
      <w:r>
        <w:rPr>
          <w:rFonts w:ascii="Calibri" w:hAnsi="Calibri"/>
          <w:sz w:val="22"/>
          <w:szCs w:val="22"/>
        </w:rPr>
        <w:br/>
        <w:t xml:space="preserve">10. Pień lipy (przekrój podłużny) </w:t>
      </w:r>
      <w:r>
        <w:rPr>
          <w:rFonts w:ascii="Calibri" w:hAnsi="Calibri"/>
          <w:sz w:val="22"/>
          <w:szCs w:val="22"/>
        </w:rPr>
        <w:br/>
        <w:t xml:space="preserve">11. Igła sosny  </w:t>
      </w:r>
      <w:r>
        <w:rPr>
          <w:rFonts w:ascii="Calibri" w:hAnsi="Calibri"/>
          <w:sz w:val="22"/>
          <w:szCs w:val="22"/>
        </w:rPr>
        <w:br/>
        <w:t xml:space="preserve">12. Liść bobu  </w:t>
      </w:r>
      <w:r>
        <w:rPr>
          <w:rFonts w:ascii="Calibri" w:hAnsi="Calibri"/>
          <w:sz w:val="22"/>
          <w:szCs w:val="22"/>
        </w:rPr>
        <w:br/>
        <w:t xml:space="preserve">13. Liść ligustru  </w:t>
      </w:r>
      <w:r>
        <w:rPr>
          <w:rFonts w:ascii="Calibri" w:hAnsi="Calibri"/>
          <w:sz w:val="22"/>
          <w:szCs w:val="22"/>
        </w:rPr>
        <w:br/>
        <w:t xml:space="preserve">14. Liść jaśminu  </w:t>
      </w:r>
      <w:r>
        <w:rPr>
          <w:rFonts w:ascii="Calibri" w:hAnsi="Calibri"/>
          <w:sz w:val="22"/>
          <w:szCs w:val="22"/>
        </w:rPr>
        <w:br/>
        <w:t xml:space="preserve">15. Pędzla (rodzaj grzyba)  </w:t>
      </w:r>
      <w:r>
        <w:rPr>
          <w:rFonts w:ascii="Calibri" w:hAnsi="Calibri"/>
          <w:sz w:val="22"/>
          <w:szCs w:val="22"/>
        </w:rPr>
        <w:br/>
        <w:t xml:space="preserve">16. Pączkujące drożdże  </w:t>
      </w:r>
      <w:r>
        <w:rPr>
          <w:rFonts w:ascii="Calibri" w:hAnsi="Calibri"/>
          <w:sz w:val="22"/>
          <w:szCs w:val="22"/>
        </w:rPr>
        <w:br/>
        <w:t xml:space="preserve">17. Czarna pleśń  </w:t>
      </w:r>
      <w:r>
        <w:rPr>
          <w:rFonts w:ascii="Calibri" w:hAnsi="Calibri"/>
          <w:sz w:val="22"/>
          <w:szCs w:val="22"/>
        </w:rPr>
        <w:br/>
        <w:t xml:space="preserve">18. Strzępek kropidlaka  </w:t>
      </w:r>
      <w:r>
        <w:rPr>
          <w:rFonts w:ascii="Calibri" w:hAnsi="Calibri"/>
          <w:sz w:val="22"/>
          <w:szCs w:val="22"/>
        </w:rPr>
        <w:br/>
        <w:t xml:space="preserve">19. Kolonia bakterii (pałeczek)  </w:t>
      </w:r>
      <w:r>
        <w:rPr>
          <w:rFonts w:ascii="Calibri" w:hAnsi="Calibri"/>
          <w:sz w:val="22"/>
          <w:szCs w:val="22"/>
        </w:rPr>
        <w:br/>
        <w:t xml:space="preserve">20. Skrętnica (rodzaj algi)  </w:t>
      </w:r>
      <w:r>
        <w:rPr>
          <w:rFonts w:ascii="Calibri" w:hAnsi="Calibri"/>
          <w:sz w:val="22"/>
          <w:szCs w:val="22"/>
        </w:rPr>
        <w:br/>
        <w:t xml:space="preserve">21. Toczek (rodzaj algi)  </w:t>
      </w:r>
      <w:r>
        <w:rPr>
          <w:rFonts w:ascii="Calibri" w:hAnsi="Calibri"/>
          <w:sz w:val="22"/>
          <w:szCs w:val="22"/>
        </w:rPr>
        <w:br/>
        <w:t xml:space="preserve">22. </w:t>
      </w:r>
      <w:proofErr w:type="spellStart"/>
      <w:r>
        <w:rPr>
          <w:rFonts w:ascii="Calibri" w:hAnsi="Calibri"/>
          <w:sz w:val="22"/>
          <w:szCs w:val="22"/>
        </w:rPr>
        <w:t>Ulothrix</w:t>
      </w:r>
      <w:proofErr w:type="spellEnd"/>
      <w:r>
        <w:rPr>
          <w:rFonts w:ascii="Calibri" w:hAnsi="Calibri"/>
          <w:sz w:val="22"/>
          <w:szCs w:val="22"/>
        </w:rPr>
        <w:t xml:space="preserve"> (rodzaj algi)  </w:t>
      </w:r>
      <w:r>
        <w:rPr>
          <w:rFonts w:ascii="Calibri" w:hAnsi="Calibri"/>
          <w:sz w:val="22"/>
          <w:szCs w:val="22"/>
        </w:rPr>
        <w:br/>
        <w:t xml:space="preserve">23. Trzęsidło (sinica)  </w:t>
      </w:r>
      <w:r>
        <w:rPr>
          <w:rFonts w:ascii="Calibri" w:hAnsi="Calibri"/>
          <w:sz w:val="22"/>
          <w:szCs w:val="22"/>
        </w:rPr>
        <w:br/>
        <w:t xml:space="preserve">24. Złotorost (porost)  </w:t>
      </w:r>
      <w:r>
        <w:rPr>
          <w:rFonts w:ascii="Calibri" w:hAnsi="Calibri"/>
          <w:sz w:val="22"/>
          <w:szCs w:val="22"/>
        </w:rPr>
        <w:br/>
        <w:t xml:space="preserve">25. Liść orlicy (paproć)  </w:t>
      </w:r>
      <w:r>
        <w:rPr>
          <w:rFonts w:ascii="Calibri" w:hAnsi="Calibri"/>
          <w:sz w:val="22"/>
          <w:szCs w:val="22"/>
        </w:rPr>
        <w:br/>
        <w:t xml:space="preserve">26. Przedrośle (gametofit) paproci z młodym sporofitem  </w:t>
      </w:r>
      <w:r>
        <w:rPr>
          <w:rFonts w:ascii="Calibri" w:hAnsi="Calibri"/>
          <w:sz w:val="22"/>
          <w:szCs w:val="22"/>
        </w:rPr>
        <w:br/>
        <w:t xml:space="preserve">27. Przedrośle (gametofit) paproci  </w:t>
      </w:r>
      <w:r>
        <w:rPr>
          <w:rFonts w:ascii="Calibri" w:hAnsi="Calibri"/>
          <w:sz w:val="22"/>
          <w:szCs w:val="22"/>
        </w:rPr>
        <w:br/>
        <w:t xml:space="preserve">28. Bulwa ziemniaka  </w:t>
      </w:r>
      <w:r>
        <w:rPr>
          <w:rFonts w:ascii="Calibri" w:hAnsi="Calibri"/>
          <w:sz w:val="22"/>
          <w:szCs w:val="22"/>
        </w:rPr>
        <w:br/>
        <w:t xml:space="preserve">29. Łodyga pelargonii  </w:t>
      </w:r>
      <w:r>
        <w:rPr>
          <w:rFonts w:ascii="Calibri" w:hAnsi="Calibri"/>
          <w:sz w:val="22"/>
          <w:szCs w:val="22"/>
        </w:rPr>
        <w:br/>
        <w:t xml:space="preserve">30. Pączek stokrotki  </w:t>
      </w:r>
      <w:r>
        <w:rPr>
          <w:rFonts w:ascii="Calibri" w:hAnsi="Calibri"/>
          <w:sz w:val="22"/>
          <w:szCs w:val="22"/>
        </w:rPr>
        <w:br/>
        <w:t xml:space="preserve">31. Liść figowca sprężystego  </w:t>
      </w:r>
      <w:r>
        <w:rPr>
          <w:rFonts w:ascii="Calibri" w:hAnsi="Calibri"/>
          <w:sz w:val="22"/>
          <w:szCs w:val="22"/>
        </w:rPr>
        <w:br/>
        <w:t xml:space="preserve">32. Skórka czosnku  </w:t>
      </w:r>
      <w:r>
        <w:rPr>
          <w:rFonts w:ascii="Calibri" w:hAnsi="Calibri"/>
          <w:sz w:val="22"/>
          <w:szCs w:val="22"/>
        </w:rPr>
        <w:br/>
        <w:t xml:space="preserve">33. Ziarno kukurydzy z bielmem  </w:t>
      </w:r>
      <w:r>
        <w:rPr>
          <w:rFonts w:ascii="Calibri" w:hAnsi="Calibri"/>
          <w:sz w:val="22"/>
          <w:szCs w:val="22"/>
        </w:rPr>
        <w:br/>
        <w:t xml:space="preserve">34. Sklereidy  </w:t>
      </w:r>
      <w:r>
        <w:rPr>
          <w:rFonts w:ascii="Calibri" w:hAnsi="Calibri"/>
          <w:sz w:val="22"/>
          <w:szCs w:val="22"/>
        </w:rPr>
        <w:br/>
        <w:t xml:space="preserve">35. </w:t>
      </w:r>
      <w:proofErr w:type="spellStart"/>
      <w:r>
        <w:rPr>
          <w:rFonts w:ascii="Calibri" w:hAnsi="Calibri"/>
          <w:sz w:val="22"/>
          <w:szCs w:val="22"/>
        </w:rPr>
        <w:t>Plazmodesma</w:t>
      </w:r>
      <w:proofErr w:type="spellEnd"/>
      <w:r>
        <w:rPr>
          <w:rFonts w:ascii="Calibri" w:hAnsi="Calibri"/>
          <w:sz w:val="22"/>
          <w:szCs w:val="22"/>
        </w:rPr>
        <w:t xml:space="preserve">  </w:t>
      </w:r>
      <w:r>
        <w:rPr>
          <w:rFonts w:ascii="Calibri" w:hAnsi="Calibri"/>
          <w:sz w:val="22"/>
          <w:szCs w:val="22"/>
        </w:rPr>
        <w:br/>
        <w:t xml:space="preserve">36. Euglena  </w:t>
      </w:r>
      <w:r>
        <w:rPr>
          <w:rFonts w:ascii="Calibri" w:hAnsi="Calibri"/>
          <w:sz w:val="22"/>
          <w:szCs w:val="22"/>
        </w:rPr>
        <w:br/>
        <w:t xml:space="preserve">37. Pantofelek  </w:t>
      </w:r>
      <w:r>
        <w:rPr>
          <w:rFonts w:ascii="Calibri" w:hAnsi="Calibri"/>
          <w:sz w:val="22"/>
          <w:szCs w:val="22"/>
        </w:rPr>
        <w:br/>
        <w:t xml:space="preserve">38. Rozwielitka  </w:t>
      </w:r>
      <w:r>
        <w:rPr>
          <w:rFonts w:ascii="Calibri" w:hAnsi="Calibri"/>
          <w:sz w:val="22"/>
          <w:szCs w:val="22"/>
        </w:rPr>
        <w:br/>
        <w:t xml:space="preserve">39. Stułbia – morfologia  </w:t>
      </w:r>
      <w:r>
        <w:rPr>
          <w:rFonts w:ascii="Calibri" w:hAnsi="Calibri"/>
          <w:sz w:val="22"/>
          <w:szCs w:val="22"/>
        </w:rPr>
        <w:br/>
        <w:t xml:space="preserve">40. Stułbia – pączkowanie  </w:t>
      </w:r>
      <w:r>
        <w:rPr>
          <w:rFonts w:ascii="Calibri" w:hAnsi="Calibri"/>
          <w:sz w:val="22"/>
          <w:szCs w:val="22"/>
        </w:rPr>
        <w:br/>
        <w:t xml:space="preserve">41. Części aparatu gębowego komara  </w:t>
      </w:r>
      <w:r>
        <w:rPr>
          <w:rFonts w:ascii="Calibri" w:hAnsi="Calibri"/>
          <w:sz w:val="22"/>
          <w:szCs w:val="22"/>
        </w:rPr>
        <w:br/>
        <w:t xml:space="preserve">42. Części aparatu gębowego motyla  </w:t>
      </w:r>
      <w:r>
        <w:rPr>
          <w:rFonts w:ascii="Calibri" w:hAnsi="Calibri"/>
          <w:sz w:val="22"/>
          <w:szCs w:val="22"/>
        </w:rPr>
        <w:br/>
        <w:t xml:space="preserve">43. Części aparatu gębowego pszczoły miodnej  </w:t>
      </w:r>
      <w:r>
        <w:rPr>
          <w:rFonts w:ascii="Calibri" w:hAnsi="Calibri"/>
          <w:sz w:val="22"/>
          <w:szCs w:val="22"/>
        </w:rPr>
        <w:br/>
        <w:t xml:space="preserve">44. Tylne odnóże pszczoły miodnej  </w:t>
      </w:r>
      <w:r>
        <w:rPr>
          <w:rFonts w:ascii="Calibri" w:hAnsi="Calibri"/>
          <w:sz w:val="22"/>
          <w:szCs w:val="22"/>
        </w:rPr>
        <w:br/>
        <w:t xml:space="preserve">45. Mrówka (robotnica)  </w:t>
      </w:r>
      <w:r>
        <w:rPr>
          <w:rFonts w:ascii="Calibri" w:hAnsi="Calibri"/>
          <w:sz w:val="22"/>
          <w:szCs w:val="22"/>
        </w:rPr>
        <w:br/>
        <w:t xml:space="preserve">46. Wymaz krwi ludzkiej  </w:t>
      </w:r>
      <w:r>
        <w:rPr>
          <w:rFonts w:ascii="Calibri" w:hAnsi="Calibri"/>
          <w:sz w:val="22"/>
          <w:szCs w:val="22"/>
        </w:rPr>
        <w:br/>
        <w:t xml:space="preserve">47. Łuskowaty ludzki nabłonek w postaci wymazu  </w:t>
      </w:r>
      <w:r>
        <w:rPr>
          <w:rFonts w:ascii="Calibri" w:hAnsi="Calibri"/>
          <w:sz w:val="22"/>
          <w:szCs w:val="22"/>
        </w:rPr>
        <w:br/>
        <w:t xml:space="preserve">48. Mięsień szkieletowy człowieka  </w:t>
      </w:r>
      <w:r>
        <w:rPr>
          <w:rFonts w:ascii="Calibri" w:hAnsi="Calibri"/>
          <w:sz w:val="22"/>
          <w:szCs w:val="22"/>
        </w:rPr>
        <w:br/>
        <w:t xml:space="preserve">49. Nerw człowieka  </w:t>
      </w:r>
      <w:r>
        <w:rPr>
          <w:rFonts w:ascii="Calibri" w:hAnsi="Calibri"/>
          <w:sz w:val="22"/>
          <w:szCs w:val="22"/>
        </w:rPr>
        <w:br/>
        <w:t>50. Jajo żaby</w:t>
      </w:r>
    </w:p>
    <w:p w14:paraId="3C246A0B" w14:textId="77777777" w:rsidR="00F8462A" w:rsidRDefault="00F8462A" w:rsidP="00F8462A">
      <w:pPr>
        <w:pStyle w:val="Standard"/>
        <w:rPr>
          <w:rFonts w:ascii="Calibri" w:hAnsi="Calibri"/>
          <w:sz w:val="22"/>
          <w:szCs w:val="22"/>
        </w:rPr>
      </w:pPr>
      <w:r>
        <w:rPr>
          <w:rFonts w:ascii="Calibri" w:hAnsi="Calibri"/>
          <w:sz w:val="22"/>
          <w:szCs w:val="22"/>
        </w:rPr>
        <w:t xml:space="preserve">51. Korzeń cebuli  </w:t>
      </w:r>
      <w:r>
        <w:rPr>
          <w:rFonts w:ascii="Calibri" w:hAnsi="Calibri"/>
          <w:sz w:val="22"/>
          <w:szCs w:val="22"/>
        </w:rPr>
        <w:br/>
        <w:t xml:space="preserve">52. Łodyga kukurydzy  </w:t>
      </w:r>
      <w:r>
        <w:rPr>
          <w:rFonts w:ascii="Calibri" w:hAnsi="Calibri"/>
          <w:sz w:val="22"/>
          <w:szCs w:val="22"/>
        </w:rPr>
        <w:br/>
        <w:t xml:space="preserve">53. Liść pszenicy  </w:t>
      </w:r>
      <w:r>
        <w:rPr>
          <w:rFonts w:ascii="Calibri" w:hAnsi="Calibri"/>
          <w:sz w:val="22"/>
          <w:szCs w:val="22"/>
        </w:rPr>
        <w:br/>
        <w:t xml:space="preserve">54. Skórka/epiderma liścia </w:t>
      </w:r>
      <w:proofErr w:type="spellStart"/>
      <w:r>
        <w:rPr>
          <w:rFonts w:ascii="Calibri" w:hAnsi="Calibri"/>
          <w:sz w:val="22"/>
          <w:szCs w:val="22"/>
        </w:rPr>
        <w:t>Komeliny</w:t>
      </w:r>
      <w:proofErr w:type="spellEnd"/>
      <w:r>
        <w:rPr>
          <w:rFonts w:ascii="Calibri" w:hAnsi="Calibri"/>
          <w:sz w:val="22"/>
          <w:szCs w:val="22"/>
        </w:rPr>
        <w:t xml:space="preserve"> pospolitej (</w:t>
      </w:r>
      <w:proofErr w:type="spellStart"/>
      <w:r>
        <w:rPr>
          <w:rFonts w:ascii="Calibri" w:hAnsi="Calibri"/>
          <w:sz w:val="22"/>
          <w:szCs w:val="22"/>
        </w:rPr>
        <w:t>Commelina</w:t>
      </w:r>
      <w:proofErr w:type="spellEnd"/>
      <w:r>
        <w:rPr>
          <w:rFonts w:ascii="Calibri" w:hAnsi="Calibri"/>
          <w:sz w:val="22"/>
          <w:szCs w:val="22"/>
        </w:rPr>
        <w:t xml:space="preserve"> </w:t>
      </w:r>
      <w:proofErr w:type="spellStart"/>
      <w:r>
        <w:rPr>
          <w:rFonts w:ascii="Calibri" w:hAnsi="Calibri"/>
          <w:sz w:val="22"/>
          <w:szCs w:val="22"/>
        </w:rPr>
        <w:t>communis</w:t>
      </w:r>
      <w:proofErr w:type="spellEnd"/>
      <w:r>
        <w:rPr>
          <w:rFonts w:ascii="Calibri" w:hAnsi="Calibri"/>
          <w:sz w:val="22"/>
          <w:szCs w:val="22"/>
        </w:rPr>
        <w:t xml:space="preserve">)  </w:t>
      </w:r>
      <w:r>
        <w:rPr>
          <w:rFonts w:ascii="Calibri" w:hAnsi="Calibri"/>
          <w:sz w:val="22"/>
          <w:szCs w:val="22"/>
        </w:rPr>
        <w:br/>
        <w:t>55. Imbir, przekrój</w:t>
      </w:r>
    </w:p>
    <w:p w14:paraId="5C04ECB4" w14:textId="77777777" w:rsidR="00F8462A" w:rsidRDefault="00F8462A" w:rsidP="00F8462A">
      <w:pPr>
        <w:pStyle w:val="Standard"/>
        <w:rPr>
          <w:rFonts w:ascii="Calibri" w:hAnsi="Calibri"/>
          <w:sz w:val="22"/>
          <w:szCs w:val="22"/>
        </w:rPr>
      </w:pPr>
      <w:r>
        <w:rPr>
          <w:rFonts w:ascii="Calibri" w:hAnsi="Calibri"/>
          <w:sz w:val="22"/>
          <w:szCs w:val="22"/>
        </w:rPr>
        <w:t xml:space="preserve">56. Żołądek człowieka  </w:t>
      </w:r>
      <w:r>
        <w:rPr>
          <w:rFonts w:ascii="Calibri" w:hAnsi="Calibri"/>
          <w:sz w:val="22"/>
          <w:szCs w:val="22"/>
        </w:rPr>
        <w:br/>
        <w:t xml:space="preserve">57. Serce człowieka  </w:t>
      </w:r>
      <w:r>
        <w:rPr>
          <w:rFonts w:ascii="Calibri" w:hAnsi="Calibri"/>
          <w:sz w:val="22"/>
          <w:szCs w:val="22"/>
        </w:rPr>
        <w:br/>
        <w:t xml:space="preserve">58. Krew człowieka </w:t>
      </w:r>
      <w:r>
        <w:rPr>
          <w:rFonts w:ascii="Calibri" w:hAnsi="Calibri"/>
          <w:sz w:val="22"/>
          <w:szCs w:val="22"/>
        </w:rPr>
        <w:br/>
        <w:t xml:space="preserve">59. Komórki nabłonkowe jamy ustnej człowieka, cały  </w:t>
      </w:r>
      <w:r>
        <w:rPr>
          <w:rFonts w:ascii="Calibri" w:hAnsi="Calibri"/>
          <w:sz w:val="22"/>
          <w:szCs w:val="22"/>
        </w:rPr>
        <w:br/>
        <w:t>60. Płuco człowieka, przekrój</w:t>
      </w:r>
    </w:p>
    <w:p w14:paraId="43F9A4E2" w14:textId="77777777" w:rsidR="00F8462A" w:rsidRDefault="00F8462A" w:rsidP="00F8462A">
      <w:pPr>
        <w:pStyle w:val="Standard"/>
        <w:rPr>
          <w:rFonts w:ascii="Calibri" w:hAnsi="Calibri"/>
          <w:sz w:val="22"/>
          <w:szCs w:val="22"/>
        </w:rPr>
      </w:pPr>
      <w:r>
        <w:rPr>
          <w:rFonts w:ascii="Calibri" w:hAnsi="Calibri"/>
          <w:sz w:val="22"/>
          <w:szCs w:val="22"/>
        </w:rPr>
        <w:t xml:space="preserve">61. </w:t>
      </w:r>
      <w:proofErr w:type="spellStart"/>
      <w:r>
        <w:rPr>
          <w:rFonts w:ascii="Calibri" w:hAnsi="Calibri"/>
          <w:sz w:val="22"/>
          <w:szCs w:val="22"/>
        </w:rPr>
        <w:t>Rozłożek</w:t>
      </w:r>
      <w:proofErr w:type="spellEnd"/>
      <w:r>
        <w:rPr>
          <w:rFonts w:ascii="Calibri" w:hAnsi="Calibri"/>
          <w:sz w:val="22"/>
          <w:szCs w:val="22"/>
        </w:rPr>
        <w:t xml:space="preserve"> (</w:t>
      </w:r>
      <w:proofErr w:type="spellStart"/>
      <w:r>
        <w:rPr>
          <w:rFonts w:ascii="Calibri" w:hAnsi="Calibri"/>
          <w:sz w:val="22"/>
          <w:szCs w:val="22"/>
        </w:rPr>
        <w:t>sprzężniaki</w:t>
      </w:r>
      <w:proofErr w:type="spellEnd"/>
      <w:r>
        <w:rPr>
          <w:rFonts w:ascii="Calibri" w:hAnsi="Calibri"/>
          <w:sz w:val="22"/>
          <w:szCs w:val="22"/>
        </w:rPr>
        <w:t xml:space="preserve">, pleśń z chleba)  </w:t>
      </w:r>
      <w:r>
        <w:rPr>
          <w:rFonts w:ascii="Calibri" w:hAnsi="Calibri"/>
          <w:sz w:val="22"/>
          <w:szCs w:val="22"/>
        </w:rPr>
        <w:br/>
        <w:t>62. Pędzlak (</w:t>
      </w:r>
      <w:proofErr w:type="spellStart"/>
      <w:r>
        <w:rPr>
          <w:rFonts w:ascii="Calibri" w:hAnsi="Calibri"/>
          <w:sz w:val="22"/>
          <w:szCs w:val="22"/>
        </w:rPr>
        <w:t>Penicillium</w:t>
      </w:r>
      <w:proofErr w:type="spellEnd"/>
      <w:r>
        <w:rPr>
          <w:rFonts w:ascii="Calibri" w:hAnsi="Calibri"/>
          <w:sz w:val="22"/>
          <w:szCs w:val="22"/>
        </w:rPr>
        <w:t xml:space="preserve">)  </w:t>
      </w:r>
      <w:r>
        <w:rPr>
          <w:rFonts w:ascii="Calibri" w:hAnsi="Calibri"/>
          <w:sz w:val="22"/>
          <w:szCs w:val="22"/>
        </w:rPr>
        <w:br/>
        <w:t xml:space="preserve">63. Kropidlak (Aspergillus)  </w:t>
      </w:r>
      <w:r>
        <w:rPr>
          <w:rFonts w:ascii="Calibri" w:hAnsi="Calibri"/>
          <w:sz w:val="22"/>
          <w:szCs w:val="22"/>
        </w:rPr>
        <w:br/>
        <w:t>64. Drożdżaki (</w:t>
      </w:r>
      <w:proofErr w:type="spellStart"/>
      <w:r>
        <w:rPr>
          <w:rFonts w:ascii="Calibri" w:hAnsi="Calibri"/>
          <w:sz w:val="22"/>
          <w:szCs w:val="22"/>
        </w:rPr>
        <w:t>Saccharomycetes</w:t>
      </w:r>
      <w:proofErr w:type="spellEnd"/>
      <w:r>
        <w:rPr>
          <w:rFonts w:ascii="Calibri" w:hAnsi="Calibri"/>
          <w:sz w:val="22"/>
          <w:szCs w:val="22"/>
        </w:rPr>
        <w:t xml:space="preserve">)  </w:t>
      </w:r>
      <w:r>
        <w:rPr>
          <w:rFonts w:ascii="Calibri" w:hAnsi="Calibri"/>
          <w:sz w:val="22"/>
          <w:szCs w:val="22"/>
        </w:rPr>
        <w:br/>
        <w:t>65. Grzyby</w:t>
      </w:r>
    </w:p>
    <w:p w14:paraId="5B3756BB" w14:textId="77777777" w:rsidR="00F8462A" w:rsidRDefault="00F8462A" w:rsidP="00F8462A">
      <w:pPr>
        <w:pStyle w:val="Standard"/>
        <w:rPr>
          <w:rFonts w:ascii="Calibri" w:hAnsi="Calibri"/>
          <w:sz w:val="22"/>
          <w:szCs w:val="22"/>
        </w:rPr>
      </w:pPr>
      <w:r>
        <w:rPr>
          <w:rFonts w:ascii="Calibri" w:hAnsi="Calibri"/>
          <w:sz w:val="22"/>
          <w:szCs w:val="22"/>
        </w:rPr>
        <w:t xml:space="preserve">66. Okrzemki (różne formy)  </w:t>
      </w:r>
      <w:r>
        <w:rPr>
          <w:rFonts w:ascii="Calibri" w:hAnsi="Calibri"/>
          <w:sz w:val="22"/>
          <w:szCs w:val="22"/>
        </w:rPr>
        <w:br/>
        <w:t xml:space="preserve">67. Euglena zielona  </w:t>
      </w:r>
      <w:r>
        <w:rPr>
          <w:rFonts w:ascii="Calibri" w:hAnsi="Calibri"/>
          <w:sz w:val="22"/>
          <w:szCs w:val="22"/>
        </w:rPr>
        <w:br/>
        <w:t xml:space="preserve">68. Oczlik, cały  </w:t>
      </w:r>
      <w:r>
        <w:rPr>
          <w:rFonts w:ascii="Calibri" w:hAnsi="Calibri"/>
          <w:sz w:val="22"/>
          <w:szCs w:val="22"/>
        </w:rPr>
        <w:br/>
        <w:t>69. Wrotek wodny (</w:t>
      </w:r>
      <w:proofErr w:type="spellStart"/>
      <w:r>
        <w:rPr>
          <w:rFonts w:ascii="Calibri" w:hAnsi="Calibri"/>
          <w:sz w:val="22"/>
          <w:szCs w:val="22"/>
        </w:rPr>
        <w:t>Rotifera</w:t>
      </w:r>
      <w:proofErr w:type="spellEnd"/>
      <w:r>
        <w:rPr>
          <w:rFonts w:ascii="Calibri" w:hAnsi="Calibri"/>
          <w:sz w:val="22"/>
          <w:szCs w:val="22"/>
        </w:rPr>
        <w:t xml:space="preserve">), cały  </w:t>
      </w:r>
      <w:r>
        <w:rPr>
          <w:rFonts w:ascii="Calibri" w:hAnsi="Calibri"/>
          <w:sz w:val="22"/>
          <w:szCs w:val="22"/>
        </w:rPr>
        <w:br/>
        <w:t xml:space="preserve">70. Stułbia - przekrój podłużny  </w:t>
      </w:r>
      <w:r>
        <w:rPr>
          <w:rFonts w:ascii="Calibri" w:hAnsi="Calibri"/>
          <w:sz w:val="22"/>
          <w:szCs w:val="22"/>
        </w:rPr>
        <w:br/>
        <w:t xml:space="preserve">71. Wypławek  </w:t>
      </w:r>
      <w:r>
        <w:rPr>
          <w:rFonts w:ascii="Calibri" w:hAnsi="Calibri"/>
          <w:sz w:val="22"/>
          <w:szCs w:val="22"/>
        </w:rPr>
        <w:br/>
        <w:t xml:space="preserve">72. Pijawka, przekrój podłużny  </w:t>
      </w:r>
      <w:r>
        <w:rPr>
          <w:rFonts w:ascii="Calibri" w:hAnsi="Calibri"/>
          <w:sz w:val="22"/>
          <w:szCs w:val="22"/>
        </w:rPr>
        <w:br/>
        <w:t xml:space="preserve">73. Gąbka słodkowodna, cała  </w:t>
      </w:r>
      <w:r>
        <w:rPr>
          <w:rFonts w:ascii="Calibri" w:hAnsi="Calibri"/>
          <w:sz w:val="22"/>
          <w:szCs w:val="22"/>
        </w:rPr>
        <w:br/>
        <w:t>74. Wrotek (</w:t>
      </w:r>
      <w:proofErr w:type="spellStart"/>
      <w:r>
        <w:rPr>
          <w:rFonts w:ascii="Calibri" w:hAnsi="Calibri"/>
          <w:sz w:val="22"/>
          <w:szCs w:val="22"/>
        </w:rPr>
        <w:t>Rotifera</w:t>
      </w:r>
      <w:proofErr w:type="spellEnd"/>
      <w:r>
        <w:rPr>
          <w:rFonts w:ascii="Calibri" w:hAnsi="Calibri"/>
          <w:sz w:val="22"/>
          <w:szCs w:val="22"/>
        </w:rPr>
        <w:t xml:space="preserve">), cały  </w:t>
      </w:r>
      <w:r>
        <w:rPr>
          <w:rFonts w:ascii="Calibri" w:hAnsi="Calibri"/>
          <w:sz w:val="22"/>
          <w:szCs w:val="22"/>
        </w:rPr>
        <w:br/>
        <w:t>75. Pantofelek ogoniasty (</w:t>
      </w:r>
      <w:proofErr w:type="spellStart"/>
      <w:r>
        <w:rPr>
          <w:rFonts w:ascii="Calibri" w:hAnsi="Calibri"/>
          <w:sz w:val="22"/>
          <w:szCs w:val="22"/>
        </w:rPr>
        <w:t>Paramecium</w:t>
      </w:r>
      <w:proofErr w:type="spellEnd"/>
      <w:r>
        <w:rPr>
          <w:rFonts w:ascii="Calibri" w:hAnsi="Calibri"/>
          <w:sz w:val="22"/>
          <w:szCs w:val="22"/>
        </w:rPr>
        <w:t xml:space="preserve"> </w:t>
      </w:r>
      <w:proofErr w:type="spellStart"/>
      <w:r>
        <w:rPr>
          <w:rFonts w:ascii="Calibri" w:hAnsi="Calibri"/>
          <w:sz w:val="22"/>
          <w:szCs w:val="22"/>
        </w:rPr>
        <w:t>caudatum</w:t>
      </w:r>
      <w:proofErr w:type="spellEnd"/>
      <w:r>
        <w:rPr>
          <w:rFonts w:ascii="Calibri" w:hAnsi="Calibri"/>
          <w:sz w:val="22"/>
          <w:szCs w:val="22"/>
        </w:rPr>
        <w:t>), cały</w:t>
      </w:r>
    </w:p>
    <w:p w14:paraId="75071B99" w14:textId="77777777" w:rsidR="00F8462A" w:rsidRDefault="00F8462A" w:rsidP="00F8462A">
      <w:pPr>
        <w:pStyle w:val="Standard"/>
        <w:rPr>
          <w:rFonts w:ascii="Calibri" w:hAnsi="Calibri"/>
          <w:sz w:val="22"/>
          <w:szCs w:val="22"/>
        </w:rPr>
      </w:pPr>
      <w:r>
        <w:rPr>
          <w:rFonts w:ascii="Calibri" w:hAnsi="Calibri"/>
          <w:sz w:val="22"/>
          <w:szCs w:val="22"/>
        </w:rPr>
        <w:t xml:space="preserve">76. Rozmaz krwi ludzkiej (z ust)  </w:t>
      </w:r>
      <w:r>
        <w:rPr>
          <w:rFonts w:ascii="Calibri" w:hAnsi="Calibri"/>
          <w:sz w:val="22"/>
          <w:szCs w:val="22"/>
        </w:rPr>
        <w:br/>
        <w:t xml:space="preserve">77. Mięśnie poprzecznie prążkowane, przekrój poprzeczny  </w:t>
      </w:r>
      <w:r>
        <w:rPr>
          <w:rFonts w:ascii="Calibri" w:hAnsi="Calibri"/>
          <w:sz w:val="22"/>
          <w:szCs w:val="22"/>
        </w:rPr>
        <w:br/>
        <w:t xml:space="preserve">78. Mózg (przekrój poprzeczny)  </w:t>
      </w:r>
      <w:r>
        <w:rPr>
          <w:rFonts w:ascii="Calibri" w:hAnsi="Calibri"/>
          <w:sz w:val="22"/>
          <w:szCs w:val="22"/>
        </w:rPr>
        <w:br/>
        <w:t xml:space="preserve">79. Tkanka wątroby  </w:t>
      </w:r>
      <w:r>
        <w:rPr>
          <w:rFonts w:ascii="Calibri" w:hAnsi="Calibri"/>
          <w:sz w:val="22"/>
          <w:szCs w:val="22"/>
        </w:rPr>
        <w:br/>
        <w:t xml:space="preserve">80. Nabłonek wielowarstwowy płaski, przekrój  </w:t>
      </w:r>
      <w:r>
        <w:rPr>
          <w:rFonts w:ascii="Calibri" w:hAnsi="Calibri"/>
          <w:sz w:val="22"/>
          <w:szCs w:val="22"/>
        </w:rPr>
        <w:br/>
        <w:t xml:space="preserve">81. Komórka nabłonkowa z jamy ustnej, cała  </w:t>
      </w:r>
      <w:r>
        <w:rPr>
          <w:rFonts w:ascii="Calibri" w:hAnsi="Calibri"/>
          <w:sz w:val="22"/>
          <w:szCs w:val="22"/>
        </w:rPr>
        <w:br/>
        <w:t xml:space="preserve">82. Tkanka tłuszczowa, przekrój  </w:t>
      </w:r>
      <w:r>
        <w:rPr>
          <w:rFonts w:ascii="Calibri" w:hAnsi="Calibri"/>
          <w:sz w:val="22"/>
          <w:szCs w:val="22"/>
        </w:rPr>
        <w:br/>
        <w:t xml:space="preserve">83. Chrząstka szklista, przekrój  </w:t>
      </w:r>
      <w:r>
        <w:rPr>
          <w:rFonts w:ascii="Calibri" w:hAnsi="Calibri"/>
          <w:sz w:val="22"/>
          <w:szCs w:val="22"/>
        </w:rPr>
        <w:br/>
        <w:t xml:space="preserve">84. Tkanka chrzęstna włóknista, przekrój  </w:t>
      </w:r>
      <w:r>
        <w:rPr>
          <w:rFonts w:ascii="Calibri" w:hAnsi="Calibri"/>
          <w:sz w:val="22"/>
          <w:szCs w:val="22"/>
        </w:rPr>
        <w:br/>
        <w:t xml:space="preserve">85. Jelito, przekrój poprzeczny  </w:t>
      </w:r>
      <w:r>
        <w:rPr>
          <w:rFonts w:ascii="Calibri" w:hAnsi="Calibri"/>
          <w:sz w:val="22"/>
          <w:szCs w:val="22"/>
        </w:rPr>
        <w:br/>
        <w:t xml:space="preserve">86. Żyła, przekrój  </w:t>
      </w:r>
      <w:r>
        <w:rPr>
          <w:rFonts w:ascii="Calibri" w:hAnsi="Calibri"/>
          <w:sz w:val="22"/>
          <w:szCs w:val="22"/>
        </w:rPr>
        <w:br/>
        <w:t xml:space="preserve">87. Tarczyca, przekrój  </w:t>
      </w:r>
      <w:r>
        <w:rPr>
          <w:rFonts w:ascii="Calibri" w:hAnsi="Calibri"/>
          <w:sz w:val="22"/>
          <w:szCs w:val="22"/>
        </w:rPr>
        <w:br/>
        <w:t xml:space="preserve">88. Nadnercze, przekrój  </w:t>
      </w:r>
      <w:r>
        <w:rPr>
          <w:rFonts w:ascii="Calibri" w:hAnsi="Calibri"/>
          <w:sz w:val="22"/>
          <w:szCs w:val="22"/>
        </w:rPr>
        <w:br/>
        <w:t xml:space="preserve">89. Jelito grube, przekrój poprzeczny  </w:t>
      </w:r>
      <w:r>
        <w:rPr>
          <w:rFonts w:ascii="Calibri" w:hAnsi="Calibri"/>
          <w:sz w:val="22"/>
          <w:szCs w:val="22"/>
        </w:rPr>
        <w:br/>
        <w:t xml:space="preserve">90. Okrężnica, przekrój  </w:t>
      </w:r>
      <w:r>
        <w:rPr>
          <w:rFonts w:ascii="Calibri" w:hAnsi="Calibri"/>
          <w:sz w:val="22"/>
          <w:szCs w:val="22"/>
        </w:rPr>
        <w:br/>
        <w:t xml:space="preserve">91. Nerka, przekrój poprzeczny  </w:t>
      </w:r>
      <w:r>
        <w:rPr>
          <w:rFonts w:ascii="Calibri" w:hAnsi="Calibri"/>
          <w:sz w:val="22"/>
          <w:szCs w:val="22"/>
        </w:rPr>
        <w:br/>
        <w:t xml:space="preserve">92. Śledziona, przekrój  </w:t>
      </w:r>
      <w:r>
        <w:rPr>
          <w:rFonts w:ascii="Calibri" w:hAnsi="Calibri"/>
          <w:sz w:val="22"/>
          <w:szCs w:val="22"/>
        </w:rPr>
        <w:br/>
        <w:t xml:space="preserve">93. Trzustka, przekrój  </w:t>
      </w:r>
      <w:r>
        <w:rPr>
          <w:rFonts w:ascii="Calibri" w:hAnsi="Calibri"/>
          <w:sz w:val="22"/>
          <w:szCs w:val="22"/>
        </w:rPr>
        <w:br/>
        <w:t xml:space="preserve">94. Żołądek, przekrój  </w:t>
      </w:r>
      <w:r>
        <w:rPr>
          <w:rFonts w:ascii="Calibri" w:hAnsi="Calibri"/>
          <w:sz w:val="22"/>
          <w:szCs w:val="22"/>
        </w:rPr>
        <w:br/>
        <w:t>95. Jądro, przekrój poprzeczny</w:t>
      </w:r>
    </w:p>
    <w:p w14:paraId="2CBAAA5A" w14:textId="77777777" w:rsidR="00F8462A" w:rsidRDefault="00F8462A" w:rsidP="00F8462A">
      <w:pPr>
        <w:pStyle w:val="Standard"/>
        <w:rPr>
          <w:rFonts w:ascii="Calibri" w:hAnsi="Calibri"/>
          <w:sz w:val="22"/>
          <w:szCs w:val="22"/>
        </w:rPr>
      </w:pPr>
      <w:r>
        <w:rPr>
          <w:rFonts w:ascii="Calibri" w:hAnsi="Calibri"/>
          <w:sz w:val="22"/>
          <w:szCs w:val="22"/>
        </w:rPr>
        <w:t xml:space="preserve">96. Odnóża muchy </w:t>
      </w:r>
      <w:r>
        <w:rPr>
          <w:rFonts w:ascii="Calibri" w:hAnsi="Calibri"/>
          <w:sz w:val="22"/>
          <w:szCs w:val="22"/>
        </w:rPr>
        <w:br/>
        <w:t xml:space="preserve">97. Skrzydło ptaka </w:t>
      </w:r>
      <w:r>
        <w:rPr>
          <w:rFonts w:ascii="Calibri" w:hAnsi="Calibri"/>
          <w:sz w:val="22"/>
          <w:szCs w:val="22"/>
        </w:rPr>
        <w:br/>
        <w:t xml:space="preserve">98. Skrzydło motyla </w:t>
      </w:r>
      <w:r>
        <w:rPr>
          <w:rFonts w:ascii="Calibri" w:hAnsi="Calibri"/>
          <w:sz w:val="22"/>
          <w:szCs w:val="22"/>
        </w:rPr>
        <w:br/>
        <w:t xml:space="preserve">99. Rozmaz krwi ludzkiej </w:t>
      </w:r>
      <w:r>
        <w:rPr>
          <w:rFonts w:ascii="Calibri" w:hAnsi="Calibri"/>
          <w:sz w:val="22"/>
          <w:szCs w:val="22"/>
        </w:rPr>
        <w:br/>
        <w:t xml:space="preserve">100. Pyłek lilii </w:t>
      </w:r>
      <w:r>
        <w:rPr>
          <w:rFonts w:ascii="Calibri" w:hAnsi="Calibri"/>
          <w:sz w:val="22"/>
          <w:szCs w:val="22"/>
        </w:rPr>
        <w:br/>
        <w:t xml:space="preserve">101. Mrówka </w:t>
      </w:r>
      <w:r>
        <w:rPr>
          <w:rFonts w:ascii="Calibri" w:hAnsi="Calibri"/>
          <w:sz w:val="22"/>
          <w:szCs w:val="22"/>
        </w:rPr>
        <w:br/>
        <w:t xml:space="preserve">102. Dafnia, rozwielitka </w:t>
      </w:r>
      <w:r>
        <w:rPr>
          <w:rFonts w:ascii="Calibri" w:hAnsi="Calibri"/>
          <w:sz w:val="22"/>
          <w:szCs w:val="22"/>
        </w:rPr>
        <w:br/>
        <w:t xml:space="preserve">103. Glista (samica) – przekrój </w:t>
      </w:r>
      <w:r>
        <w:rPr>
          <w:rFonts w:ascii="Calibri" w:hAnsi="Calibri"/>
          <w:sz w:val="22"/>
          <w:szCs w:val="22"/>
        </w:rPr>
        <w:br/>
        <w:t xml:space="preserve">104. Liść bawełny </w:t>
      </w:r>
      <w:r>
        <w:rPr>
          <w:rFonts w:ascii="Calibri" w:hAnsi="Calibri"/>
          <w:sz w:val="22"/>
          <w:szCs w:val="22"/>
        </w:rPr>
        <w:br/>
        <w:t>105. Skórka cebuli</w:t>
      </w:r>
    </w:p>
    <w:p w14:paraId="10261C95" w14:textId="77777777" w:rsidR="00F8462A" w:rsidRDefault="00F8462A" w:rsidP="00F8462A">
      <w:pPr>
        <w:pStyle w:val="Standard"/>
        <w:rPr>
          <w:rFonts w:ascii="Calibri" w:hAnsi="Calibri"/>
          <w:sz w:val="22"/>
          <w:szCs w:val="22"/>
        </w:rPr>
      </w:pPr>
    </w:p>
    <w:p w14:paraId="21234A76" w14:textId="77777777" w:rsidR="00F8462A" w:rsidRDefault="00F8462A" w:rsidP="00F8462A">
      <w:pPr>
        <w:pStyle w:val="Standard"/>
        <w:rPr>
          <w:rFonts w:ascii="Calibri" w:hAnsi="Calibri"/>
          <w:b/>
          <w:bCs/>
        </w:rPr>
      </w:pPr>
      <w:r>
        <w:rPr>
          <w:rFonts w:ascii="Calibri" w:hAnsi="Calibri"/>
          <w:b/>
          <w:bCs/>
        </w:rPr>
        <w:t>Zestaw modeli narządów człowieka – 2szt.</w:t>
      </w:r>
    </w:p>
    <w:p w14:paraId="61EC4B89" w14:textId="77777777" w:rsidR="00F8462A" w:rsidRDefault="00F8462A" w:rsidP="00F8462A">
      <w:pPr>
        <w:pStyle w:val="Standard"/>
        <w:rPr>
          <w:rFonts w:ascii="Calibri" w:hAnsi="Calibri"/>
          <w:sz w:val="22"/>
          <w:szCs w:val="22"/>
        </w:rPr>
      </w:pPr>
    </w:p>
    <w:p w14:paraId="411AA93A" w14:textId="77777777" w:rsidR="00F8462A" w:rsidRDefault="00F8462A" w:rsidP="00F8462A">
      <w:pPr>
        <w:pStyle w:val="Standard"/>
        <w:rPr>
          <w:rFonts w:ascii="Calibri" w:hAnsi="Calibri"/>
          <w:sz w:val="22"/>
          <w:szCs w:val="22"/>
        </w:rPr>
      </w:pPr>
      <w:r>
        <w:rPr>
          <w:rFonts w:ascii="Calibri" w:hAnsi="Calibri"/>
          <w:sz w:val="22"/>
          <w:szCs w:val="22"/>
        </w:rPr>
        <w:t>Modele wykonane z PVC, w zestawie znajdują się:</w:t>
      </w:r>
      <w:r>
        <w:rPr>
          <w:rFonts w:ascii="Calibri" w:hAnsi="Calibri"/>
          <w:sz w:val="22"/>
          <w:szCs w:val="22"/>
        </w:rPr>
        <w:br/>
        <w:t>1.Model oka – podzielony na 6 części, wym. 12x12x25 cm</w:t>
      </w:r>
      <w:r>
        <w:rPr>
          <w:rFonts w:ascii="Calibri" w:hAnsi="Calibri"/>
          <w:sz w:val="22"/>
          <w:szCs w:val="22"/>
        </w:rPr>
        <w:br/>
        <w:t xml:space="preserve">2.Ucho człowieka – podzielone na 6 części, </w:t>
      </w:r>
      <w:proofErr w:type="spellStart"/>
      <w:r>
        <w:rPr>
          <w:rFonts w:ascii="Calibri" w:hAnsi="Calibri"/>
          <w:sz w:val="22"/>
          <w:szCs w:val="22"/>
        </w:rPr>
        <w:t>wym</w:t>
      </w:r>
      <w:proofErr w:type="spellEnd"/>
      <w:r>
        <w:rPr>
          <w:rFonts w:ascii="Calibri" w:hAnsi="Calibri"/>
          <w:sz w:val="22"/>
          <w:szCs w:val="22"/>
        </w:rPr>
        <w:t xml:space="preserve"> 442x24x16 cm</w:t>
      </w:r>
      <w:r>
        <w:rPr>
          <w:rFonts w:ascii="Calibri" w:hAnsi="Calibri"/>
          <w:sz w:val="22"/>
          <w:szCs w:val="22"/>
        </w:rPr>
        <w:br/>
        <w:t>3.Model serca powiększony 4x – składa się z 3 części, umieszczone na podstawie, wym. 26x20x23 cm</w:t>
      </w:r>
      <w:r>
        <w:rPr>
          <w:rFonts w:ascii="Calibri" w:hAnsi="Calibri"/>
          <w:sz w:val="22"/>
          <w:szCs w:val="22"/>
        </w:rPr>
        <w:br/>
        <w:t>4.Przekrój układu moczowo – płciowego kobiety/mężczyzny – wym.53x38x5 cm</w:t>
      </w:r>
    </w:p>
    <w:p w14:paraId="36DAE379" w14:textId="77777777" w:rsidR="00F8462A" w:rsidRDefault="00F8462A" w:rsidP="00F8462A">
      <w:pPr>
        <w:pStyle w:val="Standard"/>
        <w:rPr>
          <w:rFonts w:ascii="Calibri" w:hAnsi="Calibri"/>
          <w:b/>
          <w:bCs/>
        </w:rPr>
      </w:pPr>
    </w:p>
    <w:p w14:paraId="065564CA" w14:textId="77777777" w:rsidR="00F8462A" w:rsidRDefault="00F8462A" w:rsidP="00F8462A">
      <w:pPr>
        <w:pStyle w:val="Standard"/>
        <w:rPr>
          <w:rFonts w:ascii="Calibri" w:hAnsi="Calibri"/>
          <w:b/>
          <w:bCs/>
        </w:rPr>
      </w:pPr>
      <w:r>
        <w:rPr>
          <w:rFonts w:ascii="Calibri" w:hAnsi="Calibri"/>
          <w:b/>
          <w:bCs/>
        </w:rPr>
        <w:t>Model układu oddechowego – 2 szt.</w:t>
      </w:r>
    </w:p>
    <w:p w14:paraId="150845F8" w14:textId="77777777" w:rsidR="00F8462A" w:rsidRDefault="00F8462A" w:rsidP="00F8462A">
      <w:pPr>
        <w:pStyle w:val="Standard"/>
        <w:rPr>
          <w:rFonts w:ascii="Calibri" w:hAnsi="Calibri"/>
          <w:sz w:val="22"/>
          <w:szCs w:val="22"/>
        </w:rPr>
      </w:pPr>
    </w:p>
    <w:p w14:paraId="7970F17D" w14:textId="77777777" w:rsidR="00F8462A" w:rsidRDefault="00F8462A" w:rsidP="00F8462A">
      <w:pPr>
        <w:pStyle w:val="Standard"/>
        <w:rPr>
          <w:rFonts w:ascii="Calibri" w:hAnsi="Calibri"/>
          <w:sz w:val="22"/>
          <w:szCs w:val="22"/>
        </w:rPr>
      </w:pPr>
      <w:r>
        <w:rPr>
          <w:rFonts w:ascii="Calibri" w:hAnsi="Calibri"/>
          <w:sz w:val="22"/>
          <w:szCs w:val="22"/>
        </w:rPr>
        <w:t>Tablica przedstawiająca ludzki układ oddechowy. Elementy modelu wykonane z PVC, tablica z płyty laminowanej o gr. 1 cm. · wym. 47 x 37 x 5 cm</w:t>
      </w:r>
    </w:p>
    <w:p w14:paraId="7CED43AA" w14:textId="77777777" w:rsidR="00F8462A" w:rsidRDefault="00F8462A" w:rsidP="00F8462A">
      <w:pPr>
        <w:pStyle w:val="Standard"/>
        <w:rPr>
          <w:rFonts w:ascii="Calibri" w:hAnsi="Calibri"/>
          <w:sz w:val="22"/>
          <w:szCs w:val="22"/>
        </w:rPr>
      </w:pPr>
    </w:p>
    <w:p w14:paraId="3549C952" w14:textId="77777777" w:rsidR="00F8462A" w:rsidRDefault="00F8462A" w:rsidP="00F8462A">
      <w:pPr>
        <w:pStyle w:val="Standard"/>
        <w:rPr>
          <w:rFonts w:ascii="Calibri" w:hAnsi="Calibri"/>
          <w:sz w:val="22"/>
          <w:szCs w:val="22"/>
        </w:rPr>
      </w:pPr>
      <w:r>
        <w:rPr>
          <w:rFonts w:ascii="Calibri" w:hAnsi="Calibri"/>
          <w:b/>
          <w:bCs/>
        </w:rPr>
        <w:t>Szkielet z mięśniami i więzadłami – 2szt.</w:t>
      </w:r>
      <w:r>
        <w:rPr>
          <w:rFonts w:ascii="Calibri" w:hAnsi="Calibri"/>
          <w:b/>
          <w:bCs/>
        </w:rPr>
        <w:br/>
      </w:r>
      <w:r>
        <w:rPr>
          <w:rFonts w:ascii="Calibri" w:hAnsi="Calibri"/>
          <w:sz w:val="22"/>
          <w:szCs w:val="22"/>
        </w:rPr>
        <w:br/>
        <w:t>Model pokazuje ludzki szkielet oraz zabarwione na czerwono i niebiesko mięśnie i więzadła. Posiada ruchomą żuchwę. Wykonany z PVC. · wys. 180 cm</w:t>
      </w:r>
      <w:r>
        <w:rPr>
          <w:rFonts w:ascii="Calibri" w:hAnsi="Calibri"/>
          <w:sz w:val="22"/>
          <w:szCs w:val="22"/>
        </w:rPr>
        <w:br/>
      </w:r>
    </w:p>
    <w:p w14:paraId="6ABD0C4E" w14:textId="77777777" w:rsidR="00F8462A" w:rsidRDefault="00F8462A" w:rsidP="00F8462A">
      <w:pPr>
        <w:pStyle w:val="Standard"/>
        <w:rPr>
          <w:rFonts w:ascii="Calibri" w:hAnsi="Calibri"/>
          <w:b/>
          <w:bCs/>
        </w:rPr>
      </w:pPr>
      <w:r>
        <w:rPr>
          <w:rFonts w:ascii="Calibri" w:hAnsi="Calibri"/>
          <w:b/>
          <w:bCs/>
        </w:rPr>
        <w:t>Korpus z głową – 2 szt.</w:t>
      </w:r>
    </w:p>
    <w:p w14:paraId="718DEB0B" w14:textId="77777777" w:rsidR="00F8462A" w:rsidRDefault="00F8462A" w:rsidP="00F8462A">
      <w:pPr>
        <w:pStyle w:val="Standard"/>
        <w:rPr>
          <w:rFonts w:ascii="Calibri" w:hAnsi="Calibri"/>
          <w:sz w:val="22"/>
          <w:szCs w:val="22"/>
        </w:rPr>
      </w:pPr>
    </w:p>
    <w:p w14:paraId="6C7EF59C" w14:textId="77777777" w:rsidR="00F8462A" w:rsidRDefault="00F8462A" w:rsidP="00F8462A">
      <w:pPr>
        <w:pStyle w:val="Standard"/>
        <w:rPr>
          <w:rFonts w:ascii="Calibri" w:hAnsi="Calibri"/>
          <w:sz w:val="22"/>
          <w:szCs w:val="22"/>
        </w:rPr>
      </w:pPr>
      <w:r>
        <w:rPr>
          <w:rFonts w:ascii="Calibri" w:hAnsi="Calibri"/>
          <w:sz w:val="22"/>
          <w:szCs w:val="22"/>
        </w:rPr>
        <w:t>Wykonany z PCV, posiada 24 ruchome części, wym. 40x32x85cm</w:t>
      </w:r>
    </w:p>
    <w:p w14:paraId="5DA1622C" w14:textId="77777777" w:rsidR="00F8462A" w:rsidRDefault="00F8462A" w:rsidP="00F8462A">
      <w:pPr>
        <w:pStyle w:val="Standard"/>
        <w:rPr>
          <w:rFonts w:ascii="Calibri" w:hAnsi="Calibri"/>
          <w:sz w:val="22"/>
          <w:szCs w:val="22"/>
        </w:rPr>
      </w:pPr>
    </w:p>
    <w:p w14:paraId="13401F9C" w14:textId="77777777" w:rsidR="00F8462A" w:rsidRDefault="00F8462A" w:rsidP="00F8462A">
      <w:pPr>
        <w:pStyle w:val="Standard"/>
        <w:rPr>
          <w:rFonts w:ascii="Calibri" w:hAnsi="Calibri"/>
          <w:b/>
          <w:bCs/>
        </w:rPr>
      </w:pPr>
      <w:r>
        <w:rPr>
          <w:rFonts w:ascii="Calibri" w:hAnsi="Calibri"/>
          <w:b/>
          <w:bCs/>
        </w:rPr>
        <w:t>Zestaw 5 szkieletów zatopionych w pleksi – 2 szt.</w:t>
      </w:r>
    </w:p>
    <w:p w14:paraId="1E094D2F" w14:textId="77777777" w:rsidR="00F8462A" w:rsidRDefault="00F8462A" w:rsidP="00F8462A">
      <w:pPr>
        <w:pStyle w:val="Standard"/>
        <w:rPr>
          <w:rFonts w:ascii="Calibri" w:hAnsi="Calibri"/>
          <w:sz w:val="22"/>
          <w:szCs w:val="22"/>
        </w:rPr>
      </w:pPr>
    </w:p>
    <w:p w14:paraId="65E2CFAD" w14:textId="77777777" w:rsidR="00F8462A" w:rsidRDefault="00F8462A" w:rsidP="00F8462A">
      <w:pPr>
        <w:pStyle w:val="Standard"/>
        <w:rPr>
          <w:rFonts w:ascii="Calibri" w:hAnsi="Calibri"/>
          <w:sz w:val="22"/>
          <w:szCs w:val="22"/>
        </w:rPr>
      </w:pPr>
      <w:r>
        <w:rPr>
          <w:rFonts w:ascii="Calibri" w:hAnsi="Calibri"/>
          <w:color w:val="000000"/>
          <w:sz w:val="22"/>
          <w:szCs w:val="22"/>
        </w:rPr>
        <w:t>Naturalne szkielety zwierząt takich jak: jaszczurka, królik, gołąb, ryba, żaba.</w:t>
      </w:r>
      <w:r>
        <w:rPr>
          <w:rFonts w:ascii="Calibri" w:hAnsi="Calibri"/>
          <w:color w:val="000000"/>
          <w:sz w:val="22"/>
          <w:szCs w:val="22"/>
        </w:rPr>
        <w:br/>
        <w:t>Umieszczone w wytrzymałej pleksi w celu ochrony przed kurzem i uszkodzeniami mechanicznymi.</w:t>
      </w:r>
    </w:p>
    <w:p w14:paraId="49460440" w14:textId="77777777" w:rsidR="00F8462A" w:rsidRDefault="00F8462A" w:rsidP="00F8462A">
      <w:pPr>
        <w:pStyle w:val="Standard"/>
        <w:rPr>
          <w:rFonts w:hint="eastAsia"/>
        </w:rPr>
      </w:pPr>
      <w:r>
        <w:rPr>
          <w:rFonts w:ascii="Calibri" w:hAnsi="Calibri"/>
          <w:color w:val="000000"/>
          <w:sz w:val="22"/>
        </w:rPr>
        <w:t xml:space="preserve"> wym. 16,5 x 6 x 2,5 cm.</w:t>
      </w:r>
    </w:p>
    <w:p w14:paraId="1E1DF460" w14:textId="77777777" w:rsidR="00F8462A" w:rsidRDefault="00F8462A" w:rsidP="00F8462A">
      <w:pPr>
        <w:pStyle w:val="Standard"/>
        <w:rPr>
          <w:rFonts w:ascii="Calibri" w:hAnsi="Calibri"/>
          <w:sz w:val="22"/>
          <w:szCs w:val="22"/>
        </w:rPr>
      </w:pPr>
    </w:p>
    <w:p w14:paraId="7E34DAA4" w14:textId="77777777" w:rsidR="00F8462A" w:rsidRDefault="00F8462A" w:rsidP="00F8462A">
      <w:pPr>
        <w:pStyle w:val="Standard"/>
        <w:rPr>
          <w:rFonts w:hint="eastAsia"/>
        </w:rPr>
      </w:pPr>
      <w:r>
        <w:rPr>
          <w:rFonts w:ascii="Calibri" w:hAnsi="Calibri"/>
          <w:b/>
          <w:bCs/>
        </w:rPr>
        <w:t>Multimedialny Pakiet programów multimedialnych – 1 szt.</w:t>
      </w:r>
      <w:r>
        <w:rPr>
          <w:rFonts w:ascii="Calibri" w:hAnsi="Calibri"/>
          <w:sz w:val="22"/>
          <w:szCs w:val="22"/>
        </w:rPr>
        <w:br/>
      </w:r>
      <w:r>
        <w:rPr>
          <w:rFonts w:ascii="Calibri" w:hAnsi="Calibri"/>
          <w:sz w:val="22"/>
          <w:szCs w:val="22"/>
        </w:rPr>
        <w:br/>
      </w:r>
      <w:r>
        <w:rPr>
          <w:rFonts w:ascii="Calibri" w:hAnsi="Calibri"/>
          <w:color w:val="000000"/>
          <w:sz w:val="22"/>
        </w:rPr>
        <w:t xml:space="preserve">Multimedialne Pracownie Przedmiotowe pakiet </w:t>
      </w:r>
      <w:proofErr w:type="spellStart"/>
      <w:r>
        <w:rPr>
          <w:rFonts w:ascii="Calibri" w:hAnsi="Calibri"/>
          <w:color w:val="000000"/>
          <w:sz w:val="22"/>
        </w:rPr>
        <w:t>matematyczno</w:t>
      </w:r>
      <w:proofErr w:type="spellEnd"/>
      <w:r>
        <w:rPr>
          <w:rFonts w:ascii="Calibri" w:hAnsi="Calibri"/>
          <w:color w:val="000000"/>
          <w:sz w:val="22"/>
        </w:rPr>
        <w:t xml:space="preserve"> - przyrodniczy obejmuje programy dydaktyczne z przedmiotów: Matematyka, Biologia, Fizyka, Chemia, Geografia</w:t>
      </w:r>
    </w:p>
    <w:p w14:paraId="4CB4C8A1" w14:textId="77777777" w:rsidR="00F8462A" w:rsidRDefault="00F8462A" w:rsidP="00F8462A">
      <w:pPr>
        <w:pStyle w:val="Standard"/>
        <w:rPr>
          <w:rFonts w:hint="eastAsia"/>
        </w:rPr>
      </w:pPr>
      <w:r>
        <w:rPr>
          <w:rFonts w:ascii="Calibri" w:hAnsi="Calibri"/>
          <w:color w:val="000000"/>
          <w:sz w:val="22"/>
        </w:rPr>
        <w:t>Każdy z programów obejmuje 3 bezterminowe licencje dla nauczycieli.</w:t>
      </w:r>
    </w:p>
    <w:p w14:paraId="4E81967D" w14:textId="77777777" w:rsidR="00F8462A" w:rsidRDefault="00F8462A" w:rsidP="00F8462A">
      <w:pPr>
        <w:pStyle w:val="Standard"/>
        <w:rPr>
          <w:rFonts w:hint="eastAsia"/>
        </w:rPr>
      </w:pPr>
      <w:r>
        <w:rPr>
          <w:rFonts w:ascii="Calibri" w:hAnsi="Calibri"/>
          <w:color w:val="000000"/>
          <w:sz w:val="22"/>
        </w:rPr>
        <w:t>Multimedialny program Matematyka obejmuje:</w:t>
      </w:r>
    </w:p>
    <w:p w14:paraId="5C77169F" w14:textId="77777777" w:rsidR="00F8462A" w:rsidRDefault="00F8462A" w:rsidP="00F8462A">
      <w:pPr>
        <w:pStyle w:val="Standard"/>
        <w:rPr>
          <w:rFonts w:hint="eastAsia"/>
        </w:rPr>
      </w:pPr>
      <w:r>
        <w:rPr>
          <w:rFonts w:ascii="Calibri" w:hAnsi="Calibri"/>
          <w:color w:val="000000"/>
          <w:sz w:val="22"/>
        </w:rPr>
        <w:t>•</w:t>
      </w:r>
      <w:r>
        <w:rPr>
          <w:rFonts w:ascii="Calibri" w:hAnsi="Calibri"/>
          <w:color w:val="000000"/>
          <w:sz w:val="22"/>
        </w:rPr>
        <w:tab/>
        <w:t>22 zagadnienia</w:t>
      </w:r>
    </w:p>
    <w:p w14:paraId="5FABAA1A" w14:textId="77777777" w:rsidR="00F8462A" w:rsidRDefault="00F8462A" w:rsidP="00F8462A">
      <w:pPr>
        <w:pStyle w:val="Standard"/>
        <w:rPr>
          <w:rFonts w:hint="eastAsia"/>
        </w:rPr>
      </w:pPr>
      <w:r>
        <w:rPr>
          <w:rFonts w:ascii="Calibri" w:hAnsi="Calibri"/>
          <w:color w:val="000000"/>
          <w:sz w:val="22"/>
        </w:rPr>
        <w:t>•</w:t>
      </w:r>
      <w:r>
        <w:rPr>
          <w:rFonts w:ascii="Calibri" w:hAnsi="Calibri"/>
          <w:color w:val="000000"/>
          <w:sz w:val="22"/>
        </w:rPr>
        <w:tab/>
        <w:t>93 lekcje</w:t>
      </w:r>
    </w:p>
    <w:p w14:paraId="57A98734" w14:textId="77777777" w:rsidR="00F8462A" w:rsidRDefault="00F8462A" w:rsidP="00F8462A">
      <w:pPr>
        <w:pStyle w:val="Standard"/>
        <w:rPr>
          <w:rFonts w:hint="eastAsia"/>
        </w:rPr>
      </w:pPr>
      <w:r>
        <w:rPr>
          <w:rFonts w:ascii="Calibri" w:hAnsi="Calibri"/>
          <w:color w:val="000000"/>
          <w:sz w:val="22"/>
        </w:rPr>
        <w:t>•</w:t>
      </w:r>
      <w:r>
        <w:rPr>
          <w:rFonts w:ascii="Calibri" w:hAnsi="Calibri"/>
          <w:color w:val="000000"/>
          <w:sz w:val="22"/>
        </w:rPr>
        <w:tab/>
        <w:t>1500 ekranów, 1066 zadań, 38 filmów, 111 symulacji, 22 obiekty 3D</w:t>
      </w:r>
    </w:p>
    <w:p w14:paraId="1DB4B4FA" w14:textId="77777777" w:rsidR="00F8462A" w:rsidRDefault="00F8462A" w:rsidP="00F8462A">
      <w:pPr>
        <w:pStyle w:val="Standard"/>
        <w:rPr>
          <w:rFonts w:hint="eastAsia"/>
        </w:rPr>
      </w:pPr>
      <w:r>
        <w:rPr>
          <w:rFonts w:ascii="Calibri" w:hAnsi="Calibri"/>
          <w:color w:val="000000"/>
          <w:sz w:val="22"/>
        </w:rPr>
        <w:t>•</w:t>
      </w:r>
      <w:r>
        <w:rPr>
          <w:rFonts w:ascii="Calibri" w:hAnsi="Calibri"/>
          <w:color w:val="000000"/>
          <w:sz w:val="22"/>
        </w:rPr>
        <w:tab/>
        <w:t>31 gier dydaktycznych</w:t>
      </w:r>
    </w:p>
    <w:p w14:paraId="388FA18E" w14:textId="77777777" w:rsidR="00F8462A" w:rsidRDefault="00F8462A" w:rsidP="00F8462A">
      <w:pPr>
        <w:pStyle w:val="Standard"/>
        <w:rPr>
          <w:rFonts w:hint="eastAsia"/>
        </w:rPr>
      </w:pPr>
      <w:r>
        <w:rPr>
          <w:rFonts w:ascii="Calibri" w:hAnsi="Calibri"/>
          <w:color w:val="000000"/>
          <w:sz w:val="22"/>
        </w:rPr>
        <w:t>•</w:t>
      </w:r>
      <w:r>
        <w:rPr>
          <w:rFonts w:ascii="Calibri" w:hAnsi="Calibri"/>
          <w:color w:val="000000"/>
          <w:sz w:val="22"/>
        </w:rPr>
        <w:tab/>
        <w:t>3 plansze interaktywne</w:t>
      </w:r>
    </w:p>
    <w:p w14:paraId="79358A0B" w14:textId="77777777" w:rsidR="00F8462A" w:rsidRDefault="00F8462A" w:rsidP="00F8462A">
      <w:pPr>
        <w:pStyle w:val="Standard"/>
        <w:rPr>
          <w:rFonts w:hint="eastAsia"/>
        </w:rPr>
      </w:pPr>
      <w:r>
        <w:rPr>
          <w:rFonts w:ascii="Calibri" w:hAnsi="Calibri"/>
          <w:color w:val="000000"/>
          <w:sz w:val="22"/>
        </w:rPr>
        <w:t>•</w:t>
      </w:r>
      <w:r>
        <w:rPr>
          <w:rFonts w:ascii="Calibri" w:hAnsi="Calibri"/>
          <w:color w:val="000000"/>
          <w:sz w:val="22"/>
        </w:rPr>
        <w:tab/>
        <w:t>zestaw plansz do aktywizacji klasy przy tablicy interaktywnej wraz z przewodnikiem metodycznym</w:t>
      </w:r>
    </w:p>
    <w:p w14:paraId="15FDB073" w14:textId="77777777" w:rsidR="00F8462A" w:rsidRDefault="00F8462A" w:rsidP="00F8462A">
      <w:pPr>
        <w:pStyle w:val="Standard"/>
        <w:rPr>
          <w:rFonts w:hint="eastAsia"/>
        </w:rPr>
      </w:pPr>
      <w:r>
        <w:rPr>
          <w:rFonts w:ascii="Calibri" w:hAnsi="Calibri"/>
          <w:color w:val="000000"/>
          <w:sz w:val="22"/>
        </w:rPr>
        <w:t>Multimedialny program Fizyka obejmuje:</w:t>
      </w:r>
    </w:p>
    <w:p w14:paraId="4066E758" w14:textId="77777777" w:rsidR="00F8462A" w:rsidRDefault="00F8462A" w:rsidP="00F8462A">
      <w:pPr>
        <w:pStyle w:val="Standard"/>
        <w:rPr>
          <w:rFonts w:hint="eastAsia"/>
        </w:rPr>
      </w:pPr>
      <w:r>
        <w:rPr>
          <w:rFonts w:ascii="Calibri" w:hAnsi="Calibri"/>
          <w:color w:val="000000"/>
          <w:sz w:val="22"/>
        </w:rPr>
        <w:t>•</w:t>
      </w:r>
      <w:r>
        <w:rPr>
          <w:rFonts w:ascii="Calibri" w:hAnsi="Calibri"/>
          <w:color w:val="000000"/>
          <w:sz w:val="22"/>
        </w:rPr>
        <w:tab/>
        <w:t>13 zagadnień</w:t>
      </w:r>
    </w:p>
    <w:p w14:paraId="46C60451" w14:textId="77777777" w:rsidR="00F8462A" w:rsidRDefault="00F8462A" w:rsidP="00F8462A">
      <w:pPr>
        <w:pStyle w:val="Standard"/>
        <w:rPr>
          <w:rFonts w:hint="eastAsia"/>
        </w:rPr>
      </w:pPr>
      <w:r>
        <w:rPr>
          <w:rFonts w:ascii="Calibri" w:hAnsi="Calibri"/>
          <w:color w:val="000000"/>
          <w:sz w:val="22"/>
        </w:rPr>
        <w:t>•</w:t>
      </w:r>
      <w:r>
        <w:rPr>
          <w:rFonts w:ascii="Calibri" w:hAnsi="Calibri"/>
          <w:color w:val="000000"/>
          <w:sz w:val="22"/>
        </w:rPr>
        <w:tab/>
        <w:t>39 lekcji</w:t>
      </w:r>
    </w:p>
    <w:p w14:paraId="35A0801A" w14:textId="77777777" w:rsidR="00F8462A" w:rsidRDefault="00F8462A" w:rsidP="00F8462A">
      <w:pPr>
        <w:pStyle w:val="Standard"/>
        <w:rPr>
          <w:rFonts w:hint="eastAsia"/>
        </w:rPr>
      </w:pPr>
      <w:r>
        <w:rPr>
          <w:rFonts w:ascii="Calibri" w:hAnsi="Calibri"/>
          <w:color w:val="000000"/>
          <w:sz w:val="22"/>
        </w:rPr>
        <w:t>•</w:t>
      </w:r>
      <w:r>
        <w:rPr>
          <w:rFonts w:ascii="Calibri" w:hAnsi="Calibri"/>
          <w:color w:val="000000"/>
          <w:sz w:val="22"/>
        </w:rPr>
        <w:tab/>
        <w:t>592 ekrany, 373 zadania, 10 filmów, 12 symulacji, 52 zasoby interaktywne, 13 gier dydaktycznych</w:t>
      </w:r>
    </w:p>
    <w:p w14:paraId="695F35C4" w14:textId="77777777" w:rsidR="00F8462A" w:rsidRDefault="00F8462A" w:rsidP="00F8462A">
      <w:pPr>
        <w:pStyle w:val="Standard"/>
        <w:rPr>
          <w:rFonts w:hint="eastAsia"/>
        </w:rPr>
      </w:pPr>
      <w:r>
        <w:rPr>
          <w:rFonts w:ascii="Calibri" w:hAnsi="Calibri"/>
          <w:color w:val="000000"/>
          <w:sz w:val="22"/>
        </w:rPr>
        <w:t>•</w:t>
      </w:r>
      <w:r>
        <w:rPr>
          <w:rFonts w:ascii="Calibri" w:hAnsi="Calibri"/>
          <w:color w:val="000000"/>
          <w:sz w:val="22"/>
        </w:rPr>
        <w:tab/>
        <w:t>3 plansze interaktywne</w:t>
      </w:r>
    </w:p>
    <w:p w14:paraId="049E959F" w14:textId="77777777" w:rsidR="00F8462A" w:rsidRDefault="00F8462A" w:rsidP="00F8462A">
      <w:pPr>
        <w:pStyle w:val="Standard"/>
        <w:rPr>
          <w:rFonts w:hint="eastAsia"/>
        </w:rPr>
      </w:pPr>
      <w:r>
        <w:rPr>
          <w:rFonts w:ascii="Calibri" w:hAnsi="Calibri"/>
          <w:color w:val="000000"/>
          <w:sz w:val="22"/>
        </w:rPr>
        <w:t>•</w:t>
      </w:r>
      <w:r>
        <w:rPr>
          <w:rFonts w:ascii="Calibri" w:hAnsi="Calibri"/>
          <w:color w:val="000000"/>
          <w:sz w:val="22"/>
        </w:rPr>
        <w:tab/>
        <w:t>zestaw plansz do aktywizacji klasy przy tablicy interaktywnej wraz z przewodnikiem metodycznym.</w:t>
      </w:r>
    </w:p>
    <w:p w14:paraId="52DE9A13" w14:textId="77777777" w:rsidR="00F8462A" w:rsidRDefault="00F8462A" w:rsidP="00F8462A">
      <w:pPr>
        <w:pStyle w:val="Standard"/>
        <w:rPr>
          <w:rFonts w:hint="eastAsia"/>
        </w:rPr>
      </w:pPr>
      <w:r>
        <w:rPr>
          <w:rFonts w:ascii="Calibri" w:hAnsi="Calibri"/>
          <w:color w:val="000000"/>
          <w:sz w:val="22"/>
        </w:rPr>
        <w:t>Multimedialny program Biologia obejmuje:</w:t>
      </w:r>
    </w:p>
    <w:p w14:paraId="40C9B646" w14:textId="77777777" w:rsidR="00F8462A" w:rsidRDefault="00F8462A" w:rsidP="00F8462A">
      <w:pPr>
        <w:pStyle w:val="Standard"/>
        <w:rPr>
          <w:rFonts w:hint="eastAsia"/>
        </w:rPr>
      </w:pPr>
      <w:r>
        <w:rPr>
          <w:rFonts w:ascii="Calibri" w:hAnsi="Calibri"/>
          <w:color w:val="000000"/>
          <w:sz w:val="22"/>
        </w:rPr>
        <w:t>•</w:t>
      </w:r>
      <w:r>
        <w:rPr>
          <w:rFonts w:ascii="Calibri" w:hAnsi="Calibri"/>
          <w:color w:val="000000"/>
          <w:sz w:val="22"/>
        </w:rPr>
        <w:tab/>
        <w:t>14 zagadnień</w:t>
      </w:r>
    </w:p>
    <w:p w14:paraId="15628070" w14:textId="77777777" w:rsidR="00F8462A" w:rsidRDefault="00F8462A" w:rsidP="00F8462A">
      <w:pPr>
        <w:pStyle w:val="Standard"/>
        <w:rPr>
          <w:rFonts w:hint="eastAsia"/>
        </w:rPr>
      </w:pPr>
      <w:r>
        <w:rPr>
          <w:rFonts w:ascii="Calibri" w:hAnsi="Calibri"/>
          <w:color w:val="000000"/>
          <w:sz w:val="22"/>
        </w:rPr>
        <w:t>•</w:t>
      </w:r>
      <w:r>
        <w:rPr>
          <w:rFonts w:ascii="Calibri" w:hAnsi="Calibri"/>
          <w:color w:val="000000"/>
          <w:sz w:val="22"/>
        </w:rPr>
        <w:tab/>
        <w:t>42 lekcje</w:t>
      </w:r>
    </w:p>
    <w:p w14:paraId="7EE5F677" w14:textId="77777777" w:rsidR="00F8462A" w:rsidRDefault="00F8462A" w:rsidP="00F8462A">
      <w:pPr>
        <w:pStyle w:val="Standard"/>
        <w:rPr>
          <w:rFonts w:hint="eastAsia"/>
        </w:rPr>
      </w:pPr>
      <w:r>
        <w:rPr>
          <w:rFonts w:ascii="Calibri" w:hAnsi="Calibri"/>
          <w:color w:val="000000"/>
          <w:sz w:val="22"/>
        </w:rPr>
        <w:t>•</w:t>
      </w:r>
      <w:r>
        <w:rPr>
          <w:rFonts w:ascii="Calibri" w:hAnsi="Calibri"/>
          <w:color w:val="000000"/>
          <w:sz w:val="22"/>
        </w:rPr>
        <w:tab/>
        <w:t>787 ekranów, 531 zadań, 16 filmów, 1 symulacja, 71 interaktywnych obiektów</w:t>
      </w:r>
    </w:p>
    <w:p w14:paraId="572D32C2" w14:textId="77777777" w:rsidR="00F8462A" w:rsidRDefault="00F8462A" w:rsidP="00F8462A">
      <w:pPr>
        <w:pStyle w:val="Standard"/>
        <w:rPr>
          <w:rFonts w:hint="eastAsia"/>
        </w:rPr>
      </w:pPr>
      <w:r>
        <w:rPr>
          <w:rFonts w:ascii="Calibri" w:hAnsi="Calibri"/>
          <w:color w:val="000000"/>
          <w:sz w:val="22"/>
        </w:rPr>
        <w:t>•</w:t>
      </w:r>
      <w:r>
        <w:rPr>
          <w:rFonts w:ascii="Calibri" w:hAnsi="Calibri"/>
          <w:color w:val="000000"/>
          <w:sz w:val="22"/>
        </w:rPr>
        <w:tab/>
        <w:t>14 gier dydaktycznych</w:t>
      </w:r>
    </w:p>
    <w:p w14:paraId="7C011C4E" w14:textId="77777777" w:rsidR="00F8462A" w:rsidRDefault="00F8462A" w:rsidP="00F8462A">
      <w:pPr>
        <w:pStyle w:val="Standard"/>
        <w:rPr>
          <w:rFonts w:hint="eastAsia"/>
        </w:rPr>
      </w:pPr>
      <w:r>
        <w:rPr>
          <w:rFonts w:ascii="Calibri" w:hAnsi="Calibri"/>
          <w:color w:val="000000"/>
          <w:sz w:val="22"/>
        </w:rPr>
        <w:t>•</w:t>
      </w:r>
      <w:r>
        <w:rPr>
          <w:rFonts w:ascii="Calibri" w:hAnsi="Calibri"/>
          <w:color w:val="000000"/>
          <w:sz w:val="22"/>
        </w:rPr>
        <w:tab/>
        <w:t>3 plansze interaktywne</w:t>
      </w:r>
    </w:p>
    <w:p w14:paraId="51A7E8C0" w14:textId="77777777" w:rsidR="00F8462A" w:rsidRDefault="00F8462A" w:rsidP="00F8462A">
      <w:pPr>
        <w:pStyle w:val="Standard"/>
        <w:rPr>
          <w:rFonts w:hint="eastAsia"/>
        </w:rPr>
      </w:pPr>
      <w:r>
        <w:rPr>
          <w:rFonts w:ascii="Calibri" w:hAnsi="Calibri"/>
          <w:color w:val="000000"/>
          <w:sz w:val="22"/>
        </w:rPr>
        <w:t>•</w:t>
      </w:r>
      <w:r>
        <w:rPr>
          <w:rFonts w:ascii="Calibri" w:hAnsi="Calibri"/>
          <w:color w:val="000000"/>
          <w:sz w:val="22"/>
        </w:rPr>
        <w:tab/>
        <w:t>zestaw plansz do aktywizacji klasy przy tablicy interaktywnej wraz z przewodnikiem metodycznym.</w:t>
      </w:r>
    </w:p>
    <w:p w14:paraId="3198F6E0" w14:textId="77777777" w:rsidR="00F8462A" w:rsidRDefault="00F8462A" w:rsidP="00F8462A">
      <w:pPr>
        <w:pStyle w:val="Standard"/>
        <w:rPr>
          <w:rFonts w:hint="eastAsia"/>
        </w:rPr>
      </w:pPr>
      <w:r>
        <w:rPr>
          <w:rFonts w:ascii="Calibri" w:hAnsi="Calibri"/>
          <w:color w:val="000000"/>
          <w:sz w:val="22"/>
        </w:rPr>
        <w:t>Multimedialny program Chemia obejmuje:</w:t>
      </w:r>
    </w:p>
    <w:p w14:paraId="5443C325" w14:textId="77777777" w:rsidR="00F8462A" w:rsidRDefault="00F8462A" w:rsidP="00F8462A">
      <w:pPr>
        <w:pStyle w:val="Standard"/>
        <w:rPr>
          <w:rFonts w:hint="eastAsia"/>
        </w:rPr>
      </w:pPr>
      <w:r>
        <w:rPr>
          <w:rFonts w:ascii="Calibri" w:hAnsi="Calibri"/>
          <w:color w:val="000000"/>
          <w:sz w:val="22"/>
        </w:rPr>
        <w:t>•</w:t>
      </w:r>
      <w:r>
        <w:rPr>
          <w:rFonts w:ascii="Calibri" w:hAnsi="Calibri"/>
          <w:color w:val="000000"/>
          <w:sz w:val="22"/>
        </w:rPr>
        <w:tab/>
        <w:t>11 zagadnień</w:t>
      </w:r>
    </w:p>
    <w:p w14:paraId="46A23F21" w14:textId="77777777" w:rsidR="00F8462A" w:rsidRDefault="00F8462A" w:rsidP="00F8462A">
      <w:pPr>
        <w:pStyle w:val="Standard"/>
        <w:rPr>
          <w:rFonts w:hint="eastAsia"/>
        </w:rPr>
      </w:pPr>
      <w:r>
        <w:rPr>
          <w:rFonts w:ascii="Calibri" w:hAnsi="Calibri"/>
          <w:color w:val="000000"/>
          <w:sz w:val="22"/>
        </w:rPr>
        <w:t>•</w:t>
      </w:r>
      <w:r>
        <w:rPr>
          <w:rFonts w:ascii="Calibri" w:hAnsi="Calibri"/>
          <w:color w:val="000000"/>
          <w:sz w:val="22"/>
        </w:rPr>
        <w:tab/>
        <w:t>33 lekcje</w:t>
      </w:r>
    </w:p>
    <w:p w14:paraId="595CA2EA" w14:textId="77777777" w:rsidR="00F8462A" w:rsidRDefault="00F8462A" w:rsidP="00F8462A">
      <w:pPr>
        <w:pStyle w:val="Standard"/>
        <w:rPr>
          <w:rFonts w:hint="eastAsia"/>
        </w:rPr>
      </w:pPr>
      <w:r>
        <w:rPr>
          <w:rFonts w:ascii="Calibri" w:hAnsi="Calibri"/>
          <w:color w:val="000000"/>
          <w:sz w:val="22"/>
        </w:rPr>
        <w:t>•</w:t>
      </w:r>
      <w:r>
        <w:rPr>
          <w:rFonts w:ascii="Calibri" w:hAnsi="Calibri"/>
          <w:color w:val="000000"/>
          <w:sz w:val="22"/>
        </w:rPr>
        <w:tab/>
        <w:t>696 ekranów, 481 zadań, 17 filmów, 69 symulacji, 27 obiektów 3D   11 gier dydaktycznych</w:t>
      </w:r>
    </w:p>
    <w:p w14:paraId="51E2C140" w14:textId="77777777" w:rsidR="00F8462A" w:rsidRDefault="00F8462A" w:rsidP="00F8462A">
      <w:pPr>
        <w:pStyle w:val="Standard"/>
        <w:rPr>
          <w:rFonts w:hint="eastAsia"/>
        </w:rPr>
      </w:pPr>
      <w:r>
        <w:rPr>
          <w:rFonts w:ascii="Calibri" w:hAnsi="Calibri"/>
          <w:color w:val="000000"/>
          <w:sz w:val="22"/>
        </w:rPr>
        <w:t>•</w:t>
      </w:r>
      <w:r>
        <w:rPr>
          <w:rFonts w:ascii="Calibri" w:hAnsi="Calibri"/>
          <w:color w:val="000000"/>
          <w:sz w:val="22"/>
        </w:rPr>
        <w:tab/>
        <w:t>4 plansze interaktywne</w:t>
      </w:r>
    </w:p>
    <w:p w14:paraId="031C90B7" w14:textId="77777777" w:rsidR="00F8462A" w:rsidRDefault="00F8462A" w:rsidP="00F8462A">
      <w:pPr>
        <w:pStyle w:val="Standard"/>
        <w:rPr>
          <w:rFonts w:hint="eastAsia"/>
        </w:rPr>
      </w:pPr>
      <w:r>
        <w:rPr>
          <w:rFonts w:ascii="Calibri" w:hAnsi="Calibri"/>
          <w:color w:val="000000"/>
          <w:sz w:val="22"/>
        </w:rPr>
        <w:t>•</w:t>
      </w:r>
      <w:r>
        <w:rPr>
          <w:rFonts w:ascii="Calibri" w:hAnsi="Calibri"/>
          <w:color w:val="000000"/>
          <w:sz w:val="22"/>
        </w:rPr>
        <w:tab/>
        <w:t>zestaw plansz do aktywizacji klasy przy tablicy interaktywnej wraz z przewodnikiem metodycznym.</w:t>
      </w:r>
    </w:p>
    <w:p w14:paraId="79E8757F" w14:textId="77777777" w:rsidR="00F8462A" w:rsidRDefault="00F8462A" w:rsidP="00F8462A">
      <w:pPr>
        <w:pStyle w:val="Standard"/>
        <w:rPr>
          <w:rFonts w:ascii="Calibri" w:hAnsi="Calibri"/>
          <w:color w:val="000000"/>
          <w:sz w:val="22"/>
        </w:rPr>
      </w:pPr>
      <w:r>
        <w:rPr>
          <w:rFonts w:ascii="Calibri" w:hAnsi="Calibri"/>
          <w:color w:val="000000"/>
          <w:sz w:val="22"/>
        </w:rPr>
        <w:t>Multimedialny program Geografia obejmuje:</w:t>
      </w:r>
    </w:p>
    <w:p w14:paraId="65F0921B" w14:textId="77777777" w:rsidR="00F8462A" w:rsidRDefault="00F8462A" w:rsidP="00F8462A">
      <w:pPr>
        <w:pStyle w:val="Standard"/>
        <w:rPr>
          <w:rFonts w:ascii="Calibri" w:hAnsi="Calibri"/>
          <w:color w:val="000000"/>
          <w:sz w:val="22"/>
        </w:rPr>
      </w:pPr>
      <w:r>
        <w:rPr>
          <w:rFonts w:ascii="Calibri" w:hAnsi="Calibri"/>
          <w:color w:val="000000"/>
          <w:sz w:val="22"/>
        </w:rPr>
        <w:t>•</w:t>
      </w:r>
      <w:r>
        <w:rPr>
          <w:rFonts w:ascii="Calibri" w:hAnsi="Calibri"/>
          <w:color w:val="000000"/>
          <w:sz w:val="22"/>
        </w:rPr>
        <w:tab/>
        <w:t>20 zagadnień</w:t>
      </w:r>
    </w:p>
    <w:p w14:paraId="59220839" w14:textId="77777777" w:rsidR="00F8462A" w:rsidRDefault="00F8462A" w:rsidP="00F8462A">
      <w:pPr>
        <w:pStyle w:val="Standard"/>
        <w:rPr>
          <w:rFonts w:hint="eastAsia"/>
        </w:rPr>
      </w:pPr>
      <w:r>
        <w:rPr>
          <w:rFonts w:ascii="Calibri" w:hAnsi="Calibri"/>
          <w:color w:val="000000"/>
          <w:sz w:val="22"/>
        </w:rPr>
        <w:t>•</w:t>
      </w:r>
      <w:r>
        <w:rPr>
          <w:rFonts w:ascii="Calibri" w:hAnsi="Calibri"/>
          <w:color w:val="000000"/>
          <w:sz w:val="22"/>
        </w:rPr>
        <w:tab/>
        <w:t xml:space="preserve"> 60 lekcji</w:t>
      </w:r>
    </w:p>
    <w:p w14:paraId="09A25A90" w14:textId="77777777" w:rsidR="00F8462A" w:rsidRDefault="00F8462A" w:rsidP="00F8462A">
      <w:pPr>
        <w:pStyle w:val="Standard"/>
        <w:rPr>
          <w:rFonts w:hint="eastAsia"/>
        </w:rPr>
      </w:pPr>
      <w:r>
        <w:rPr>
          <w:rFonts w:ascii="Calibri" w:hAnsi="Calibri"/>
          <w:color w:val="000000"/>
          <w:sz w:val="22"/>
        </w:rPr>
        <w:t>•</w:t>
      </w:r>
      <w:r>
        <w:rPr>
          <w:rFonts w:ascii="Calibri" w:hAnsi="Calibri"/>
          <w:color w:val="000000"/>
          <w:sz w:val="22"/>
        </w:rPr>
        <w:tab/>
        <w:t>800 ekranów-interaktywne zadania, interaktywne testy wiedzy, materiały audiowizualne i setki ilustracji</w:t>
      </w:r>
    </w:p>
    <w:p w14:paraId="3478F059" w14:textId="77777777" w:rsidR="00F8462A" w:rsidRDefault="00F8462A" w:rsidP="00F8462A">
      <w:pPr>
        <w:pStyle w:val="Standard"/>
        <w:rPr>
          <w:rFonts w:hint="eastAsia"/>
        </w:rPr>
      </w:pPr>
      <w:r>
        <w:rPr>
          <w:rFonts w:ascii="Calibri" w:hAnsi="Calibri"/>
          <w:color w:val="000000"/>
          <w:sz w:val="22"/>
        </w:rPr>
        <w:t>•</w:t>
      </w:r>
      <w:r>
        <w:rPr>
          <w:rFonts w:ascii="Calibri" w:hAnsi="Calibri"/>
          <w:color w:val="000000"/>
          <w:sz w:val="22"/>
        </w:rPr>
        <w:tab/>
        <w:t>20 gier dydaktycznych</w:t>
      </w:r>
    </w:p>
    <w:p w14:paraId="1EA95C5A" w14:textId="77777777" w:rsidR="00F8462A" w:rsidRDefault="00F8462A" w:rsidP="00F8462A">
      <w:pPr>
        <w:pStyle w:val="Standard"/>
        <w:rPr>
          <w:rFonts w:hint="eastAsia"/>
        </w:rPr>
      </w:pPr>
      <w:r>
        <w:rPr>
          <w:rFonts w:ascii="Calibri" w:hAnsi="Calibri"/>
          <w:color w:val="000000"/>
          <w:sz w:val="22"/>
        </w:rPr>
        <w:t>•</w:t>
      </w:r>
      <w:r>
        <w:rPr>
          <w:rFonts w:ascii="Calibri" w:hAnsi="Calibri"/>
          <w:color w:val="000000"/>
          <w:sz w:val="22"/>
        </w:rPr>
        <w:tab/>
        <w:t>multimedialny globus</w:t>
      </w:r>
    </w:p>
    <w:p w14:paraId="6248B040" w14:textId="77777777" w:rsidR="00F8462A" w:rsidRDefault="00F8462A" w:rsidP="00F8462A">
      <w:pPr>
        <w:pStyle w:val="Standard"/>
        <w:rPr>
          <w:rFonts w:hint="eastAsia"/>
        </w:rPr>
      </w:pPr>
      <w:r>
        <w:rPr>
          <w:rFonts w:ascii="Calibri" w:hAnsi="Calibri"/>
          <w:color w:val="000000"/>
          <w:sz w:val="22"/>
        </w:rPr>
        <w:t>•</w:t>
      </w:r>
      <w:r>
        <w:rPr>
          <w:rFonts w:ascii="Calibri" w:hAnsi="Calibri"/>
          <w:color w:val="000000"/>
          <w:sz w:val="22"/>
        </w:rPr>
        <w:tab/>
        <w:t>multimedialne mapy świata, Polski i Europy</w:t>
      </w:r>
    </w:p>
    <w:p w14:paraId="199E7300" w14:textId="77777777" w:rsidR="00F8462A" w:rsidRDefault="00F8462A" w:rsidP="00F8462A">
      <w:pPr>
        <w:pStyle w:val="Standard"/>
        <w:rPr>
          <w:rFonts w:hint="eastAsia"/>
        </w:rPr>
      </w:pPr>
      <w:r>
        <w:rPr>
          <w:rFonts w:ascii="Calibri" w:hAnsi="Calibri"/>
          <w:color w:val="000000"/>
          <w:sz w:val="22"/>
        </w:rPr>
        <w:t>•</w:t>
      </w:r>
      <w:r>
        <w:rPr>
          <w:rFonts w:ascii="Calibri" w:hAnsi="Calibri"/>
          <w:color w:val="000000"/>
          <w:sz w:val="22"/>
        </w:rPr>
        <w:tab/>
        <w:t>zestaw interaktywnych plansz wraz z drukowanymi</w:t>
      </w:r>
    </w:p>
    <w:p w14:paraId="6EAE821E" w14:textId="77777777" w:rsidR="00F8462A" w:rsidRDefault="00F8462A" w:rsidP="00F8462A">
      <w:pPr>
        <w:pStyle w:val="Standard"/>
        <w:rPr>
          <w:rFonts w:ascii="Calibri" w:hAnsi="Calibri"/>
          <w:color w:val="000000"/>
          <w:sz w:val="22"/>
        </w:rPr>
      </w:pPr>
    </w:p>
    <w:p w14:paraId="37C29ECD" w14:textId="77777777" w:rsidR="00F8462A" w:rsidRDefault="00F8462A" w:rsidP="00F8462A">
      <w:pPr>
        <w:pStyle w:val="Standard"/>
        <w:rPr>
          <w:rFonts w:ascii="Calibri" w:hAnsi="Calibri"/>
          <w:b/>
          <w:bCs/>
        </w:rPr>
      </w:pPr>
      <w:r>
        <w:rPr>
          <w:rFonts w:ascii="Calibri" w:hAnsi="Calibri"/>
          <w:b/>
          <w:bCs/>
        </w:rPr>
        <w:t>Modułowa Pracownia Przyrodnicza – Woda – 1szt.</w:t>
      </w:r>
    </w:p>
    <w:p w14:paraId="4052F983" w14:textId="77777777" w:rsidR="00F8462A" w:rsidRDefault="00F8462A" w:rsidP="00F8462A">
      <w:pPr>
        <w:pStyle w:val="Standard"/>
        <w:rPr>
          <w:rFonts w:ascii="Calibri" w:hAnsi="Calibri"/>
          <w:sz w:val="22"/>
          <w:szCs w:val="22"/>
        </w:rPr>
      </w:pPr>
    </w:p>
    <w:p w14:paraId="4A3AE4AA" w14:textId="77777777" w:rsidR="00F8462A" w:rsidRDefault="00F8462A" w:rsidP="00F8462A">
      <w:pPr>
        <w:pStyle w:val="Standard"/>
        <w:rPr>
          <w:rFonts w:ascii="Calibri" w:hAnsi="Calibri"/>
          <w:sz w:val="22"/>
          <w:szCs w:val="22"/>
        </w:rPr>
      </w:pPr>
      <w:r>
        <w:rPr>
          <w:rFonts w:ascii="Calibri" w:hAnsi="Calibri"/>
          <w:color w:val="000000"/>
          <w:sz w:val="22"/>
          <w:szCs w:val="22"/>
        </w:rPr>
        <w:t xml:space="preserve">Moduł woda zawiera: </w:t>
      </w:r>
      <w:r>
        <w:rPr>
          <w:rFonts w:ascii="Calibri" w:hAnsi="Calibri"/>
          <w:color w:val="000000"/>
          <w:sz w:val="22"/>
          <w:szCs w:val="22"/>
        </w:rPr>
        <w:br/>
        <w:t xml:space="preserve">• 1 zestaw narzędzi potrzebnych do wykonania doświadczeń </w:t>
      </w:r>
      <w:r>
        <w:rPr>
          <w:rFonts w:ascii="Calibri" w:hAnsi="Calibri"/>
          <w:color w:val="000000"/>
          <w:sz w:val="22"/>
          <w:szCs w:val="22"/>
        </w:rPr>
        <w:br/>
        <w:t xml:space="preserve">• 30 scenariuszy pozwalających zbadać właściwości wody, podczas prowadzenia eksperymentów o różnym stopniu trudności. Każdy scenariusz to teczka z opisem doświadczeń ( karta dla nauczyciela (x 2), karta ucznia (x 15) i karty pracy dla ucznia (2X). </w:t>
      </w:r>
      <w:r>
        <w:rPr>
          <w:rFonts w:ascii="Calibri" w:hAnsi="Calibri"/>
          <w:color w:val="000000"/>
          <w:sz w:val="22"/>
          <w:szCs w:val="22"/>
        </w:rPr>
        <w:br/>
        <w:t xml:space="preserve">• Zestaw materiałów dla nauczyciela – kołobrulion z informacjami organizacyjnymi i merytorycznymi. Zawiera on między innymi merytoryczne informacje o wodzie oraz materiały ekspertów dotyczące przeprowadzania doświadczeń w szkole. </w:t>
      </w:r>
      <w:r>
        <w:rPr>
          <w:rFonts w:ascii="Calibri" w:hAnsi="Calibri"/>
          <w:color w:val="000000"/>
          <w:sz w:val="22"/>
          <w:szCs w:val="22"/>
        </w:rPr>
        <w:br/>
        <w:t xml:space="preserve">• Pendrive z cyfrową kopią wszystkich kart dla nauczyciela i ucznia. </w:t>
      </w:r>
      <w:r>
        <w:rPr>
          <w:rFonts w:ascii="Calibri" w:hAnsi="Calibri"/>
          <w:color w:val="000000"/>
          <w:sz w:val="22"/>
          <w:szCs w:val="22"/>
        </w:rPr>
        <w:br/>
        <w:t xml:space="preserve">Tematyka badań Modułu Woda: 1.Piana. 2.Dwie krople wody. 3.Kropla wody w oleju. 4.Pieprz na wodzie. 5.Ruch płynów w materiałach porowatych. 6.Pobieranie wody w roślinie. 7.Parowanie wody w roślinie. 8.Obserwacja organizmów wodnych. 9. Zachowanie rozwielitek. 10.Najlepsze chłodziwo. 11.Ogniwo galwaniczne. 12.Przewodnictwo elektryczne wody. 13.Ruch jonów w polu elektrycznym. 14.Wytrącanie miedzi z roztworu siarczanu miedzi. 15.Gęstość wody w różnych temperaturach. 16.Gęstość cieczy. 17.Temperatura wody a głębokość. 18.Topnienie lodu a poziom wód na Ziemi. 19.Soczewka. 20.Życie w kropli wody. 21.Soczewka z kropli wody. 22.Odwadnianie siarczanu miedzi. 23.Woda w polimerach. 24.Wrzenie wody. 25.Sole w roztworze wodnym. 26.Osmoza. 27.Chłodzenie roztworem saletry. 28.Parowanie a stygnięcie cieczy. 29.Turystyczna destylarka. 30.Lód i sól. </w:t>
      </w:r>
      <w:r>
        <w:rPr>
          <w:rFonts w:ascii="Calibri" w:hAnsi="Calibri"/>
          <w:color w:val="000000"/>
          <w:sz w:val="22"/>
          <w:szCs w:val="22"/>
        </w:rPr>
        <w:br/>
        <w:t xml:space="preserve">W skład zestawu wchodzi: waga (1 szt.), multimetr (1 szt.), termometr (2 szt.), siarczan(VI) miedzi(II) (1 szt.),węglan sodu (1 szt.),siarczan(VI) magnezu (1 szt.), chlorek wapnia (1 szt.), barwnik czerwony (1 szt.) barwnik niebieski (1 szt.), manganian(VII) potasu (1 szt.), brzęczyk (1 szt.), laser/latarka (1 szt.), sonda termiczna (1 szt.), mikroskop (1 szt.),probówka szklana (10 szt.), statyw na probówki (1 szt.), zlewka szklana 100 ml (4 szt.), tkanina (1 szt.), gumka recepturka (10 szt.), pielucha (1 szt.), ścisk (2 szt.), gwoździe ocynkowane (5 szt.), gwoździe stalowe (5 szt.), śruby mosiężne (5 szt.), gwoździe </w:t>
      </w:r>
      <w:proofErr w:type="spellStart"/>
      <w:r>
        <w:rPr>
          <w:rFonts w:ascii="Calibri" w:hAnsi="Calibri"/>
          <w:color w:val="000000"/>
          <w:sz w:val="22"/>
          <w:szCs w:val="22"/>
        </w:rPr>
        <w:t>omiedziowane</w:t>
      </w:r>
      <w:proofErr w:type="spellEnd"/>
      <w:r>
        <w:rPr>
          <w:rFonts w:ascii="Calibri" w:hAnsi="Calibri"/>
          <w:color w:val="000000"/>
          <w:sz w:val="22"/>
          <w:szCs w:val="22"/>
        </w:rPr>
        <w:t xml:space="preserve"> (5 szt.), szczotka do probówek (1 szt.), szczotka do cylindra (1 szt.), kamienne kostki (2 szt.), łapa drewniana (2 szt.), linijka (1 szt.), przewody czerwone (5 szt.), przewody (5 szt.), krokodylki czerwone (10 szt.), krokodylki (10 szt.), pipeta Pasteura (10 szt.), strzykawka (1 szt.), parowniczka (1 szt.), szalka </w:t>
      </w:r>
      <w:proofErr w:type="spellStart"/>
      <w:r>
        <w:rPr>
          <w:rFonts w:ascii="Calibri" w:hAnsi="Calibri"/>
          <w:color w:val="000000"/>
          <w:sz w:val="22"/>
          <w:szCs w:val="22"/>
        </w:rPr>
        <w:t>Petriego</w:t>
      </w:r>
      <w:proofErr w:type="spellEnd"/>
      <w:r>
        <w:rPr>
          <w:rFonts w:ascii="Calibri" w:hAnsi="Calibri"/>
          <w:color w:val="000000"/>
          <w:sz w:val="22"/>
          <w:szCs w:val="22"/>
        </w:rPr>
        <w:t xml:space="preserve"> (1 szt.), szkiełko podstawowe z łezką (6 szt.), probówka wirówkowa duża (5 szt.), probówka wirówkowa mała (6 szt.), zlewka plastikowa 100 ml (4 szt.), zlewka plastikowa 250 ml (2 szt.), cylinder miarowy (1 szt.), bagietka (2 szt.), łyżeczka (2 szt.), bateria 4,5 V (2 szt.)</w:t>
      </w:r>
    </w:p>
    <w:p w14:paraId="506331F0" w14:textId="77777777" w:rsidR="00F8462A" w:rsidRDefault="00F8462A" w:rsidP="00F8462A">
      <w:pPr>
        <w:pStyle w:val="Standard"/>
        <w:rPr>
          <w:rFonts w:ascii="Calibri" w:hAnsi="Calibri"/>
          <w:sz w:val="22"/>
          <w:szCs w:val="22"/>
        </w:rPr>
      </w:pPr>
    </w:p>
    <w:p w14:paraId="087F9869" w14:textId="77777777" w:rsidR="00F8462A" w:rsidRDefault="00F8462A" w:rsidP="00F8462A">
      <w:pPr>
        <w:pStyle w:val="Standard"/>
        <w:rPr>
          <w:rFonts w:ascii="Calibri" w:hAnsi="Calibri"/>
          <w:b/>
          <w:bCs/>
        </w:rPr>
      </w:pPr>
      <w:r>
        <w:rPr>
          <w:rFonts w:ascii="Calibri" w:hAnsi="Calibri"/>
          <w:b/>
          <w:bCs/>
        </w:rPr>
        <w:t>Modułowa Pracownia Przyrodnicza – Powietrze – 1szt.</w:t>
      </w:r>
    </w:p>
    <w:p w14:paraId="2206ADEB" w14:textId="77777777" w:rsidR="00F8462A" w:rsidRDefault="00F8462A" w:rsidP="00F8462A">
      <w:pPr>
        <w:pStyle w:val="Standard"/>
        <w:rPr>
          <w:rFonts w:ascii="Calibri" w:hAnsi="Calibri"/>
          <w:sz w:val="22"/>
          <w:szCs w:val="22"/>
        </w:rPr>
      </w:pPr>
    </w:p>
    <w:p w14:paraId="754AC591" w14:textId="77777777" w:rsidR="00F8462A" w:rsidRDefault="00F8462A" w:rsidP="00F8462A">
      <w:pPr>
        <w:pStyle w:val="Standard"/>
        <w:rPr>
          <w:rFonts w:ascii="Calibri" w:hAnsi="Calibri"/>
          <w:sz w:val="22"/>
          <w:szCs w:val="22"/>
        </w:rPr>
      </w:pPr>
      <w:r>
        <w:rPr>
          <w:rFonts w:ascii="Calibri" w:hAnsi="Calibri"/>
          <w:color w:val="000000"/>
          <w:sz w:val="22"/>
          <w:szCs w:val="22"/>
        </w:rPr>
        <w:t xml:space="preserve">Moduł Powietrze zawiera: </w:t>
      </w:r>
      <w:r>
        <w:rPr>
          <w:rFonts w:ascii="Calibri" w:hAnsi="Calibri"/>
          <w:color w:val="000000"/>
          <w:sz w:val="22"/>
          <w:szCs w:val="22"/>
        </w:rPr>
        <w:br/>
        <w:t xml:space="preserve">- 1 walizkę z zestawem materiałów w postaci sprzętu do przeprowadzenia doświadczeń </w:t>
      </w:r>
      <w:r>
        <w:rPr>
          <w:rFonts w:ascii="Calibri" w:hAnsi="Calibri"/>
          <w:color w:val="000000"/>
          <w:sz w:val="22"/>
          <w:szCs w:val="22"/>
        </w:rPr>
        <w:br/>
        <w:t xml:space="preserve">- Podręcznik dla nauczyciela, zawierający opis lekcji z wykorzystaniem elementów metody badawczej oraz poradnik na temat tego, jak konstruować dobre pytania badawcze, opisy przebiegu 45-minutowych zajęć z wykorzystaniem elementów metody badawczej.  </w:t>
      </w:r>
      <w:r>
        <w:rPr>
          <w:rFonts w:ascii="Calibri" w:hAnsi="Calibri"/>
          <w:color w:val="000000"/>
          <w:sz w:val="22"/>
          <w:szCs w:val="22"/>
        </w:rPr>
        <w:br/>
        <w:t xml:space="preserve">- Propozycje doświadczeń opisanych w kartach nauczyciela i kartach ucznia  </w:t>
      </w:r>
      <w:r>
        <w:rPr>
          <w:rFonts w:ascii="Calibri" w:hAnsi="Calibri"/>
          <w:color w:val="000000"/>
          <w:sz w:val="22"/>
          <w:szCs w:val="22"/>
        </w:rPr>
        <w:br/>
        <w:t xml:space="preserve">- Pendrive z cyfrową kopią wszystkich kart dla nauczyciela i ucznia. </w:t>
      </w:r>
      <w:r>
        <w:rPr>
          <w:rFonts w:ascii="Calibri" w:hAnsi="Calibri"/>
          <w:color w:val="000000"/>
          <w:sz w:val="22"/>
          <w:szCs w:val="22"/>
        </w:rPr>
        <w:br/>
        <w:t xml:space="preserve">Zestaw narzędzi w walizce zawiera:  Zlewka 100ml szklana wąska z podziałką    szt. 3 Bagietka szklana 7x200mm    szt. 1 Krokodylki czarny    szt. 4 Krokodylki czerwone    szt. 4 Termometr panelowy 1xAAA MOD-TEMP100    szt. 1 Przewody z </w:t>
      </w:r>
      <w:proofErr w:type="spellStart"/>
      <w:r>
        <w:rPr>
          <w:rFonts w:ascii="Calibri" w:hAnsi="Calibri"/>
          <w:color w:val="000000"/>
          <w:sz w:val="22"/>
          <w:szCs w:val="22"/>
        </w:rPr>
        <w:t>banankami</w:t>
      </w:r>
      <w:proofErr w:type="spellEnd"/>
      <w:r>
        <w:rPr>
          <w:rFonts w:ascii="Calibri" w:hAnsi="Calibri"/>
          <w:color w:val="000000"/>
          <w:sz w:val="22"/>
          <w:szCs w:val="22"/>
        </w:rPr>
        <w:t xml:space="preserve"> czerwone 25cm    szt. 2 Przewody z </w:t>
      </w:r>
      <w:proofErr w:type="spellStart"/>
      <w:r>
        <w:rPr>
          <w:rFonts w:ascii="Calibri" w:hAnsi="Calibri"/>
          <w:color w:val="000000"/>
          <w:sz w:val="22"/>
          <w:szCs w:val="22"/>
        </w:rPr>
        <w:t>banankami</w:t>
      </w:r>
      <w:proofErr w:type="spellEnd"/>
      <w:r>
        <w:rPr>
          <w:rFonts w:ascii="Calibri" w:hAnsi="Calibri"/>
          <w:color w:val="000000"/>
          <w:sz w:val="22"/>
          <w:szCs w:val="22"/>
        </w:rPr>
        <w:t xml:space="preserve"> 4mm czarne 25cm    szt. 2 Waga jubilerska 2xAAA 500g / 0,01g    szt. 1  Multimetr 2xAA UNI-T UT33C+ zamiennik 571137    szt. 1 Gumki recepturki    szt. 5   Barwnik spożywczy  20ml w płynie    szt. 1 Czarna strona A4 zalaminowana, rewers biały    szt. 1 Butelka z atomizerem 35 ml    szt. 2  Butelka szklana 200 ml    szt. 1 Ciśnieniomierz nadgarstkowy    szt. 1  Cylinder miarowy szklany 250 ml    szt. 1 </w:t>
      </w:r>
      <w:proofErr w:type="spellStart"/>
      <w:r>
        <w:rPr>
          <w:rFonts w:ascii="Calibri" w:hAnsi="Calibri"/>
          <w:color w:val="000000"/>
          <w:sz w:val="22"/>
          <w:szCs w:val="22"/>
        </w:rPr>
        <w:t>Foliopis</w:t>
      </w:r>
      <w:proofErr w:type="spellEnd"/>
      <w:r>
        <w:rPr>
          <w:rFonts w:ascii="Calibri" w:hAnsi="Calibri"/>
          <w:color w:val="000000"/>
          <w:sz w:val="22"/>
          <w:szCs w:val="22"/>
        </w:rPr>
        <w:t xml:space="preserve"> czarny 0,7 mm    szt. 1  Pianka prostopadłościan 2x2x2 cm    szt. 1 Pianka półwalec fi 6 cm, 1 cm    szt. 1 Gniazdo E27 z klipsem    szt. 1 Korek gumowy fi 33x25 H 28    szt. 1   Kadzidełka 8 szt.    szt. 1 Koreczek </w:t>
      </w:r>
      <w:proofErr w:type="spellStart"/>
      <w:r>
        <w:rPr>
          <w:rFonts w:ascii="Calibri" w:hAnsi="Calibri"/>
          <w:color w:val="000000"/>
          <w:sz w:val="22"/>
          <w:szCs w:val="22"/>
        </w:rPr>
        <w:t>luer</w:t>
      </w:r>
      <w:proofErr w:type="spellEnd"/>
      <w:r>
        <w:rPr>
          <w:rFonts w:ascii="Calibri" w:hAnsi="Calibri"/>
          <w:color w:val="000000"/>
          <w:sz w:val="22"/>
          <w:szCs w:val="22"/>
        </w:rPr>
        <w:t xml:space="preserve"> lock (</w:t>
      </w:r>
      <w:proofErr w:type="spellStart"/>
      <w:r>
        <w:rPr>
          <w:rFonts w:ascii="Calibri" w:hAnsi="Calibri"/>
          <w:color w:val="000000"/>
          <w:sz w:val="22"/>
          <w:szCs w:val="22"/>
        </w:rPr>
        <w:t>combi</w:t>
      </w:r>
      <w:proofErr w:type="spellEnd"/>
      <w:r>
        <w:rPr>
          <w:rFonts w:ascii="Calibri" w:hAnsi="Calibri"/>
          <w:color w:val="000000"/>
          <w:sz w:val="22"/>
          <w:szCs w:val="22"/>
        </w:rPr>
        <w:t xml:space="preserve">)    szt. 1  Korek gumowy 1 otwór fi 22x17 H 25    szt. 1 Kula samobieżna    szt. 4 Żarówka LED GROW biała    szt. 1 Literatka fi 50 H 81 mm    szt. 1   Literatka fi 52 H 151 mm    szt.  1 Łącznik do węży żeński </w:t>
      </w:r>
      <w:proofErr w:type="spellStart"/>
      <w:r>
        <w:rPr>
          <w:rFonts w:ascii="Calibri" w:hAnsi="Calibri"/>
          <w:color w:val="000000"/>
          <w:sz w:val="22"/>
          <w:szCs w:val="22"/>
        </w:rPr>
        <w:t>Luer</w:t>
      </w:r>
      <w:proofErr w:type="spellEnd"/>
      <w:r>
        <w:rPr>
          <w:rFonts w:ascii="Calibri" w:hAnsi="Calibri"/>
          <w:color w:val="000000"/>
          <w:sz w:val="22"/>
          <w:szCs w:val="22"/>
        </w:rPr>
        <w:t xml:space="preserve"> Lock 2.4 - 3.4 mm    szt. 1 Miara zwijana 3 m    szt. 1  Mikroskop do </w:t>
      </w:r>
      <w:proofErr w:type="spellStart"/>
      <w:r>
        <w:rPr>
          <w:rFonts w:ascii="Calibri" w:hAnsi="Calibri"/>
          <w:color w:val="000000"/>
          <w:sz w:val="22"/>
          <w:szCs w:val="22"/>
        </w:rPr>
        <w:t>Smartfona</w:t>
      </w:r>
      <w:proofErr w:type="spellEnd"/>
      <w:r>
        <w:rPr>
          <w:rFonts w:ascii="Calibri" w:hAnsi="Calibri"/>
          <w:color w:val="000000"/>
          <w:sz w:val="22"/>
          <w:szCs w:val="22"/>
        </w:rPr>
        <w:t xml:space="preserve">    szt. 1 Nożyczki preparacyjne    szt. 1 Bateria AA / LR6    szt. 12 Bateria AAA / R03    szt. 12 Papier ścierny P220    szt. 1  Pęseta 20 cm    szt. 1 </w:t>
      </w:r>
      <w:proofErr w:type="spellStart"/>
      <w:r>
        <w:rPr>
          <w:rFonts w:ascii="Calibri" w:hAnsi="Calibri"/>
          <w:color w:val="000000"/>
          <w:sz w:val="22"/>
          <w:szCs w:val="22"/>
        </w:rPr>
        <w:t>Pirosiarczyn</w:t>
      </w:r>
      <w:proofErr w:type="spellEnd"/>
      <w:r>
        <w:rPr>
          <w:rFonts w:ascii="Calibri" w:hAnsi="Calibri"/>
          <w:color w:val="000000"/>
          <w:sz w:val="22"/>
          <w:szCs w:val="22"/>
        </w:rPr>
        <w:t xml:space="preserve"> potasu cz. 50g    szt. 1    Płytka PLEXI 80 x 80 x 1,5 mm    szt. 1 Pojemnik kuchenny szeroki 1 L    szt. 1   Pojemnik kuchenny szeroki 2.25 L    szt. 1 Pojemnik kuchenny szeroki 2.25 L z otworami    szt. 1 Pompka próżniowa z manometrem    szt. 1 Rama z ruchomą przegrodą    szt. 1 Rura z PMMA </w:t>
      </w:r>
      <w:proofErr w:type="spellStart"/>
      <w:r>
        <w:rPr>
          <w:rFonts w:ascii="Calibri" w:hAnsi="Calibri"/>
          <w:color w:val="000000"/>
          <w:sz w:val="22"/>
          <w:szCs w:val="22"/>
        </w:rPr>
        <w:t>plexi</w:t>
      </w:r>
      <w:proofErr w:type="spellEnd"/>
      <w:r>
        <w:rPr>
          <w:rFonts w:ascii="Calibri" w:hAnsi="Calibri"/>
          <w:color w:val="000000"/>
          <w:sz w:val="22"/>
          <w:szCs w:val="22"/>
        </w:rPr>
        <w:t xml:space="preserve"> - fi 30x26mm H 30 cm    szt. 2 Silnik szczotkowy DC 6-12V    szt. 1  Strzykawka </w:t>
      </w:r>
      <w:proofErr w:type="spellStart"/>
      <w:r>
        <w:rPr>
          <w:rFonts w:ascii="Calibri" w:hAnsi="Calibri"/>
          <w:color w:val="000000"/>
          <w:sz w:val="22"/>
          <w:szCs w:val="22"/>
        </w:rPr>
        <w:t>Luer</w:t>
      </w:r>
      <w:proofErr w:type="spellEnd"/>
      <w:r>
        <w:rPr>
          <w:rFonts w:ascii="Calibri" w:hAnsi="Calibri"/>
          <w:color w:val="000000"/>
          <w:sz w:val="22"/>
          <w:szCs w:val="22"/>
        </w:rPr>
        <w:t xml:space="preserve"> Lock 20 ml    szt. 1 Strzykawka </w:t>
      </w:r>
      <w:proofErr w:type="spellStart"/>
      <w:r>
        <w:rPr>
          <w:rFonts w:ascii="Calibri" w:hAnsi="Calibri"/>
          <w:color w:val="000000"/>
          <w:sz w:val="22"/>
          <w:szCs w:val="22"/>
        </w:rPr>
        <w:t>Luer</w:t>
      </w:r>
      <w:proofErr w:type="spellEnd"/>
      <w:r>
        <w:rPr>
          <w:rFonts w:ascii="Calibri" w:hAnsi="Calibri"/>
          <w:color w:val="000000"/>
          <w:sz w:val="22"/>
          <w:szCs w:val="22"/>
        </w:rPr>
        <w:t xml:space="preserve"> Lock 5 ml    szt.  1 Szczotka do cylindrów 35x300 mm    szt. 1 Świeczki urodzinowe 6 cm    szt. 1    Świeczka </w:t>
      </w:r>
      <w:proofErr w:type="spellStart"/>
      <w:r>
        <w:rPr>
          <w:rFonts w:ascii="Calibri" w:hAnsi="Calibri"/>
          <w:color w:val="000000"/>
          <w:sz w:val="22"/>
          <w:szCs w:val="22"/>
        </w:rPr>
        <w:t>tealight</w:t>
      </w:r>
      <w:proofErr w:type="spellEnd"/>
      <w:r>
        <w:rPr>
          <w:rFonts w:ascii="Calibri" w:hAnsi="Calibri"/>
          <w:color w:val="000000"/>
          <w:sz w:val="22"/>
          <w:szCs w:val="22"/>
        </w:rPr>
        <w:t xml:space="preserve">    szt. 4 Waga hakowa 40 kg    szt. 1  Wąż PVC 1,5m    szt. 1,5 Wkręt stalowy fi 5 H 30 mm    szt. 1  Zapalarka składana    szt. 1  Piłka ping-pong    szt. 1 Piłka do suchego basenu 7 cm    szt. 1 Szklana kulka fi 150 mm    szt. 1  Lejek plastikowy PP fi 62 mm    szt. 1 Wytłoczka Moduł Powietrze    szt. 1 Pudełko Moduł Powietrze    szt.1 Sznurek 1,5 mm x 50 m    szt. 0,03 Płytka aluminiowa 50x25x1mm    szt. 2  Płytka miedziana 50x25x1mm    szt. 2 Płytka stalowa 50x25x1mm    szt. 4  Siłomierz </w:t>
      </w:r>
      <w:proofErr w:type="spellStart"/>
      <w:r>
        <w:rPr>
          <w:rFonts w:ascii="Calibri" w:hAnsi="Calibri"/>
          <w:color w:val="000000"/>
          <w:sz w:val="22"/>
          <w:szCs w:val="22"/>
        </w:rPr>
        <w:t>sprężynpwy</w:t>
      </w:r>
      <w:proofErr w:type="spellEnd"/>
      <w:r>
        <w:rPr>
          <w:rFonts w:ascii="Calibri" w:hAnsi="Calibri"/>
          <w:color w:val="000000"/>
          <w:sz w:val="22"/>
          <w:szCs w:val="22"/>
        </w:rPr>
        <w:t xml:space="preserve"> 50 N    szt. 1 Klej    szt. 1  Plastelina 180 g    szt.1 Piłka do suchego basenu 6 cm    szt. 1Magnes biurowy 20 mm    szt. 1 Mieszadło do kawy    szt. 1   Stoper elektroniczny    szt. 1 Kolba stożkowa z wąską szyją 250 ml    szt. 1 Drut miedziany 1m 1-1,5 mm    szt. 1 Pipeta </w:t>
      </w:r>
      <w:proofErr w:type="spellStart"/>
      <w:r>
        <w:rPr>
          <w:rFonts w:ascii="Calibri" w:hAnsi="Calibri"/>
          <w:color w:val="000000"/>
          <w:sz w:val="22"/>
          <w:szCs w:val="22"/>
        </w:rPr>
        <w:t>pasteura</w:t>
      </w:r>
      <w:proofErr w:type="spellEnd"/>
      <w:r>
        <w:rPr>
          <w:rFonts w:ascii="Calibri" w:hAnsi="Calibri"/>
          <w:color w:val="000000"/>
          <w:sz w:val="22"/>
          <w:szCs w:val="22"/>
        </w:rPr>
        <w:t xml:space="preserve"> 5ml    szt. 5 Pistolet na gorący klej    szt. 1 Małe sztyfty do pistoletu na gorący klej    szt. 1 Papierki </w:t>
      </w:r>
      <w:proofErr w:type="spellStart"/>
      <w:r>
        <w:rPr>
          <w:rFonts w:ascii="Calibri" w:hAnsi="Calibri"/>
          <w:color w:val="000000"/>
          <w:sz w:val="22"/>
          <w:szCs w:val="22"/>
        </w:rPr>
        <w:t>wskażnikowe</w:t>
      </w:r>
      <w:proofErr w:type="spellEnd"/>
      <w:r>
        <w:rPr>
          <w:rFonts w:ascii="Calibri" w:hAnsi="Calibri"/>
          <w:color w:val="000000"/>
          <w:sz w:val="22"/>
          <w:szCs w:val="22"/>
        </w:rPr>
        <w:t xml:space="preserve">    szt.  1  Balon mały    szt. 5  Balon duży    szt. 5 Plastikowa szklanka 15 cl    szt. 1 Wodorotlenek wapnia cz. (Ca(OH)2) 40g    szt. 1</w:t>
      </w:r>
    </w:p>
    <w:p w14:paraId="508A4A87" w14:textId="77777777" w:rsidR="00F8462A" w:rsidRDefault="00F8462A" w:rsidP="00F8462A">
      <w:pPr>
        <w:pStyle w:val="Standard"/>
        <w:rPr>
          <w:rFonts w:ascii="Calibri" w:hAnsi="Calibri"/>
          <w:sz w:val="22"/>
          <w:szCs w:val="22"/>
        </w:rPr>
      </w:pPr>
    </w:p>
    <w:p w14:paraId="645A0AD0" w14:textId="77777777" w:rsidR="00F8462A" w:rsidRDefault="00F8462A" w:rsidP="00F8462A">
      <w:pPr>
        <w:pStyle w:val="Standard"/>
        <w:rPr>
          <w:rFonts w:ascii="Calibri" w:hAnsi="Calibri"/>
          <w:sz w:val="22"/>
          <w:szCs w:val="22"/>
        </w:rPr>
      </w:pPr>
    </w:p>
    <w:p w14:paraId="6D5DAB5F" w14:textId="77777777" w:rsidR="00F8462A" w:rsidRDefault="00F8462A" w:rsidP="00F8462A">
      <w:pPr>
        <w:pStyle w:val="Standard"/>
        <w:rPr>
          <w:rFonts w:ascii="Calibri" w:hAnsi="Calibri"/>
          <w:b/>
          <w:bCs/>
        </w:rPr>
      </w:pPr>
      <w:r>
        <w:rPr>
          <w:rFonts w:ascii="Calibri" w:hAnsi="Calibri"/>
          <w:b/>
          <w:bCs/>
        </w:rPr>
        <w:t>Modułowa Pracownia Przyrodnicza – Energia – 1szt.</w:t>
      </w:r>
    </w:p>
    <w:p w14:paraId="3D84453C" w14:textId="77777777" w:rsidR="00F8462A" w:rsidRDefault="00F8462A" w:rsidP="00F8462A">
      <w:pPr>
        <w:pStyle w:val="Standard"/>
        <w:rPr>
          <w:rFonts w:ascii="Calibri" w:hAnsi="Calibri"/>
          <w:sz w:val="22"/>
          <w:szCs w:val="22"/>
        </w:rPr>
      </w:pPr>
    </w:p>
    <w:p w14:paraId="1660F407" w14:textId="77777777" w:rsidR="00F8462A" w:rsidRDefault="00F8462A" w:rsidP="00F8462A">
      <w:pPr>
        <w:pStyle w:val="Standard"/>
        <w:rPr>
          <w:rFonts w:ascii="Calibri" w:hAnsi="Calibri"/>
          <w:sz w:val="22"/>
          <w:szCs w:val="22"/>
        </w:rPr>
      </w:pPr>
      <w:r>
        <w:rPr>
          <w:rFonts w:ascii="Calibri" w:hAnsi="Calibri"/>
          <w:color w:val="000000"/>
          <w:sz w:val="22"/>
          <w:szCs w:val="22"/>
        </w:rPr>
        <w:t xml:space="preserve">Moduł Energia zawiera: </w:t>
      </w:r>
      <w:r>
        <w:rPr>
          <w:rFonts w:ascii="Calibri" w:hAnsi="Calibri"/>
          <w:color w:val="000000"/>
          <w:sz w:val="22"/>
          <w:szCs w:val="22"/>
        </w:rPr>
        <w:br/>
        <w:t xml:space="preserve">• 1 walizkę ze sprzętem potrzebnym do wykonania doświadczeń. </w:t>
      </w:r>
      <w:r>
        <w:rPr>
          <w:rFonts w:ascii="Calibri" w:hAnsi="Calibri"/>
          <w:color w:val="000000"/>
          <w:sz w:val="22"/>
          <w:szCs w:val="22"/>
        </w:rPr>
        <w:br/>
        <w:t xml:space="preserve">• Podręcznik dla nauczyciela, zawierający część merytoryczną, przybliżającą kwestie związane z wytwarzaniem i obiegiem energii na Ziemi, wraz z objaśnieniami terminów naukowych, oraz część metodyczną ze szczegółowymi scenariuszami doświadczeń do przeprowadzenia z uczniami w czasie zajęć lekcyjnych. </w:t>
      </w:r>
      <w:r>
        <w:rPr>
          <w:rFonts w:ascii="Calibri" w:hAnsi="Calibri"/>
          <w:color w:val="000000"/>
          <w:sz w:val="22"/>
          <w:szCs w:val="22"/>
        </w:rPr>
        <w:br/>
        <w:t xml:space="preserve">• Pendrive z cyfrową kopią wszystkich kart dla nauczyciela i ucznia. </w:t>
      </w:r>
      <w:r>
        <w:rPr>
          <w:rFonts w:ascii="Calibri" w:hAnsi="Calibri"/>
          <w:color w:val="000000"/>
          <w:sz w:val="22"/>
          <w:szCs w:val="22"/>
        </w:rPr>
        <w:br/>
        <w:t>Zestaw narzędzi w walizce: Szczotki do cylindra 100ml    szt.1 Krokodylki czarny    szt.2  Krokodylki czerwone    szt.2 Termometr panelowy 1xAAA MOD-TEMP100    szt.2 Brzęczyk piezoelektryczny prąd poniżej 12mA,    szt.1 Przewody z „</w:t>
      </w:r>
      <w:proofErr w:type="spellStart"/>
      <w:r>
        <w:rPr>
          <w:rFonts w:ascii="Calibri" w:hAnsi="Calibri"/>
          <w:color w:val="000000"/>
          <w:sz w:val="22"/>
          <w:szCs w:val="22"/>
        </w:rPr>
        <w:t>banankami</w:t>
      </w:r>
      <w:proofErr w:type="spellEnd"/>
      <w:r>
        <w:rPr>
          <w:rFonts w:ascii="Calibri" w:hAnsi="Calibri"/>
          <w:color w:val="000000"/>
          <w:sz w:val="22"/>
          <w:szCs w:val="22"/>
        </w:rPr>
        <w:t xml:space="preserve"> 4mm” czerwone 25cm    szt.2 Przewody z „</w:t>
      </w:r>
      <w:proofErr w:type="spellStart"/>
      <w:r>
        <w:rPr>
          <w:rFonts w:ascii="Calibri" w:hAnsi="Calibri"/>
          <w:color w:val="000000"/>
          <w:sz w:val="22"/>
          <w:szCs w:val="22"/>
        </w:rPr>
        <w:t>banankami</w:t>
      </w:r>
      <w:proofErr w:type="spellEnd"/>
      <w:r>
        <w:rPr>
          <w:rFonts w:ascii="Calibri" w:hAnsi="Calibri"/>
          <w:color w:val="000000"/>
          <w:sz w:val="22"/>
          <w:szCs w:val="22"/>
        </w:rPr>
        <w:t xml:space="preserve"> 4mm” czarne 25cm    szt.2 Waga jubilerska 2xAAA 500g / 0,01g    szt.1 Multimetr 2xAA UNI-T UT33C+ zamiennik 571137    szt.1 Statyw na próbówki 40 gniazd na 20mm </w:t>
      </w:r>
      <w:proofErr w:type="spellStart"/>
      <w:r>
        <w:rPr>
          <w:rFonts w:ascii="Calibri" w:hAnsi="Calibri"/>
          <w:color w:val="000000"/>
          <w:sz w:val="22"/>
          <w:szCs w:val="22"/>
        </w:rPr>
        <w:t>probowk</w:t>
      </w:r>
      <w:proofErr w:type="spellEnd"/>
      <w:r>
        <w:rPr>
          <w:rFonts w:ascii="Calibri" w:hAnsi="Calibri"/>
          <w:color w:val="000000"/>
          <w:sz w:val="22"/>
          <w:szCs w:val="22"/>
        </w:rPr>
        <w:t xml:space="preserve">    szt.1 Strzykawka jednorazowa 20ml    szt.3 Pipeta Pasteura 3ml    szt.12 Siarczan miedzi cz. 50g    szt.1 Nadmanganian potasu cz. 25g    szt.1 Szczotka do probówek z kogucikiem mała    szt.1 Łyżeczko szpatułka z PP długość 200mm    szt.4 Probówka </w:t>
      </w:r>
      <w:proofErr w:type="spellStart"/>
      <w:r>
        <w:rPr>
          <w:rFonts w:ascii="Calibri" w:hAnsi="Calibri"/>
          <w:color w:val="000000"/>
          <w:sz w:val="22"/>
          <w:szCs w:val="22"/>
        </w:rPr>
        <w:t>okrągłodenna</w:t>
      </w:r>
      <w:proofErr w:type="spellEnd"/>
      <w:r>
        <w:rPr>
          <w:rFonts w:ascii="Calibri" w:hAnsi="Calibri"/>
          <w:color w:val="000000"/>
          <w:sz w:val="22"/>
          <w:szCs w:val="22"/>
        </w:rPr>
        <w:t xml:space="preserve"> 18x180    szt.8 </w:t>
      </w:r>
      <w:proofErr w:type="spellStart"/>
      <w:r>
        <w:rPr>
          <w:rFonts w:ascii="Calibri" w:hAnsi="Calibri"/>
          <w:color w:val="000000"/>
          <w:sz w:val="22"/>
          <w:szCs w:val="22"/>
        </w:rPr>
        <w:t>Foliopis</w:t>
      </w:r>
      <w:proofErr w:type="spellEnd"/>
      <w:r>
        <w:rPr>
          <w:rFonts w:ascii="Calibri" w:hAnsi="Calibri"/>
          <w:color w:val="000000"/>
          <w:sz w:val="22"/>
          <w:szCs w:val="22"/>
        </w:rPr>
        <w:t xml:space="preserve"> czarny 0,7 mm    szt.1 Miara zwijana 3 m    szt.1 Bateria AA / LR6    szt.4 Bateria AAA / R03    szt.4 Świeczka </w:t>
      </w:r>
      <w:proofErr w:type="spellStart"/>
      <w:r>
        <w:rPr>
          <w:rFonts w:ascii="Calibri" w:hAnsi="Calibri"/>
          <w:color w:val="000000"/>
          <w:sz w:val="22"/>
          <w:szCs w:val="22"/>
        </w:rPr>
        <w:t>tealight</w:t>
      </w:r>
      <w:proofErr w:type="spellEnd"/>
      <w:r>
        <w:rPr>
          <w:rFonts w:ascii="Calibri" w:hAnsi="Calibri"/>
          <w:color w:val="000000"/>
          <w:sz w:val="22"/>
          <w:szCs w:val="22"/>
        </w:rPr>
        <w:t xml:space="preserve">    szt.3 Zapalarka składana    szt.1 Płytka miedziana 50x25x1mm    szt.2 Plastelina 180 g    szt.1 Balon mały    szt.5 Gumowy korek z otworem dół 17,00 góra 22,00 </w:t>
      </w:r>
      <w:proofErr w:type="spellStart"/>
      <w:r>
        <w:rPr>
          <w:rFonts w:ascii="Calibri" w:hAnsi="Calibri"/>
          <w:color w:val="000000"/>
          <w:sz w:val="22"/>
          <w:szCs w:val="22"/>
        </w:rPr>
        <w:t>wys</w:t>
      </w:r>
      <w:proofErr w:type="spellEnd"/>
      <w:r>
        <w:rPr>
          <w:rFonts w:ascii="Calibri" w:hAnsi="Calibri"/>
          <w:color w:val="000000"/>
          <w:sz w:val="22"/>
          <w:szCs w:val="22"/>
        </w:rPr>
        <w:t xml:space="preserve"> 25mm    szt.1 Pęseta z zagiętymi końcami    szt.1 Pipeta Pasteura 1ml    szt.12 Wężyk 50 cm fi wewn.3mm zewnętrz. 5mm    szt.    1 Cylinder miarowy 10ml    szt.    1 Probówka typu </w:t>
      </w:r>
      <w:proofErr w:type="spellStart"/>
      <w:r>
        <w:rPr>
          <w:rFonts w:ascii="Calibri" w:hAnsi="Calibri"/>
          <w:color w:val="000000"/>
          <w:sz w:val="22"/>
          <w:szCs w:val="22"/>
        </w:rPr>
        <w:t>eppendorf</w:t>
      </w:r>
      <w:proofErr w:type="spellEnd"/>
      <w:r>
        <w:rPr>
          <w:rFonts w:ascii="Calibri" w:hAnsi="Calibri"/>
          <w:color w:val="000000"/>
          <w:sz w:val="22"/>
          <w:szCs w:val="22"/>
        </w:rPr>
        <w:t xml:space="preserve"> 2ml    szt.    4 Siłomierz 30N    szt.    1 Tacka wagowa    szt.    4 Grafika z podziałką do kołyski newtona    szt.    1 Plansza "Jaki kolor ma liść "    szt.    1 Grafika z podziałką do wyrzutni gumek    szt.1 Skala kolorowa PH    szt.1 Skala z podziałką kątową XX    szt.1 Spektroskop papierowy do składania    szt.1 Kołyska Newtona    szt.1 Kula metalowa fi 2 cm    szt.1 Kula drewniana fi 2 cm    szt.1 Kula styropianowa fi 2 cm    szt.10 Kula szklana fi 2 cm    szt.1 Płytka cynkowa 50x25x1mm    szt.2 D-glukoza cz. 50g    szt.1 Wodorotlenek sodu cz. (Na(OH)2) 100g    szt.1 Wodorotlenek wapnia cz. (Ca(OH)2) 40g    szt.1 Arkusz kartonowy typu plaster miodu 5x10x2cm    szt.1 Drewniana płytka 100x100x4mm     szt.2 Drewniany klocek 4x4x10cm    szt.2 Filtr sceniczny czerwony 8x8cm 106 </w:t>
      </w:r>
      <w:proofErr w:type="spellStart"/>
      <w:r>
        <w:rPr>
          <w:rFonts w:ascii="Calibri" w:hAnsi="Calibri"/>
          <w:color w:val="000000"/>
          <w:sz w:val="22"/>
          <w:szCs w:val="22"/>
        </w:rPr>
        <w:t>primary</w:t>
      </w:r>
      <w:proofErr w:type="spellEnd"/>
      <w:r>
        <w:rPr>
          <w:rFonts w:ascii="Calibri" w:hAnsi="Calibri"/>
          <w:color w:val="000000"/>
          <w:sz w:val="22"/>
          <w:szCs w:val="22"/>
        </w:rPr>
        <w:t xml:space="preserve"> red    szt.1 Filtr sceniczny niebieski 8x8cm 120 </w:t>
      </w:r>
      <w:proofErr w:type="spellStart"/>
      <w:r>
        <w:rPr>
          <w:rFonts w:ascii="Calibri" w:hAnsi="Calibri"/>
          <w:color w:val="000000"/>
          <w:sz w:val="22"/>
          <w:szCs w:val="22"/>
        </w:rPr>
        <w:t>deep</w:t>
      </w:r>
      <w:proofErr w:type="spellEnd"/>
      <w:r>
        <w:rPr>
          <w:rFonts w:ascii="Calibri" w:hAnsi="Calibri"/>
          <w:color w:val="000000"/>
          <w:sz w:val="22"/>
          <w:szCs w:val="22"/>
        </w:rPr>
        <w:t xml:space="preserve"> </w:t>
      </w:r>
      <w:proofErr w:type="spellStart"/>
      <w:r>
        <w:rPr>
          <w:rFonts w:ascii="Calibri" w:hAnsi="Calibri"/>
          <w:color w:val="000000"/>
          <w:sz w:val="22"/>
          <w:szCs w:val="22"/>
        </w:rPr>
        <w:t>blue</w:t>
      </w:r>
      <w:proofErr w:type="spellEnd"/>
      <w:r>
        <w:rPr>
          <w:rFonts w:ascii="Calibri" w:hAnsi="Calibri"/>
          <w:color w:val="000000"/>
          <w:sz w:val="22"/>
          <w:szCs w:val="22"/>
        </w:rPr>
        <w:t xml:space="preserve">    szt.1 Krążek z drewna fi 5cm    szt.1 Krążek z metalu  fi 5cm    szt.1 Krążek z pianki fi 5cm    szt.2 Płytka z pianki 10x8,5x1cm    szt.2 Pianka izolacyjna XX    szt.2 Płyta z </w:t>
      </w:r>
      <w:proofErr w:type="spellStart"/>
      <w:r>
        <w:rPr>
          <w:rFonts w:ascii="Calibri" w:hAnsi="Calibri"/>
          <w:color w:val="000000"/>
          <w:sz w:val="22"/>
          <w:szCs w:val="22"/>
        </w:rPr>
        <w:t>plexi</w:t>
      </w:r>
      <w:proofErr w:type="spellEnd"/>
      <w:r>
        <w:rPr>
          <w:rFonts w:ascii="Calibri" w:hAnsi="Calibri"/>
          <w:color w:val="000000"/>
          <w:sz w:val="22"/>
          <w:szCs w:val="22"/>
        </w:rPr>
        <w:t xml:space="preserve"> bezbarwna - 300x200x3mm    szt.1 Rurka z </w:t>
      </w:r>
      <w:proofErr w:type="spellStart"/>
      <w:r>
        <w:rPr>
          <w:rFonts w:ascii="Calibri" w:hAnsi="Calibri"/>
          <w:color w:val="000000"/>
          <w:sz w:val="22"/>
          <w:szCs w:val="22"/>
        </w:rPr>
        <w:t>plexi</w:t>
      </w:r>
      <w:proofErr w:type="spellEnd"/>
      <w:r>
        <w:rPr>
          <w:rFonts w:ascii="Calibri" w:hAnsi="Calibri"/>
          <w:color w:val="000000"/>
          <w:sz w:val="22"/>
          <w:szCs w:val="22"/>
        </w:rPr>
        <w:t xml:space="preserve"> fi 2 cm </w:t>
      </w:r>
      <w:proofErr w:type="spellStart"/>
      <w:r>
        <w:rPr>
          <w:rFonts w:ascii="Calibri" w:hAnsi="Calibri"/>
          <w:color w:val="000000"/>
          <w:sz w:val="22"/>
          <w:szCs w:val="22"/>
        </w:rPr>
        <w:t>dł</w:t>
      </w:r>
      <w:proofErr w:type="spellEnd"/>
      <w:r>
        <w:rPr>
          <w:rFonts w:ascii="Calibri" w:hAnsi="Calibri"/>
          <w:color w:val="000000"/>
          <w:sz w:val="22"/>
          <w:szCs w:val="22"/>
        </w:rPr>
        <w:t xml:space="preserve"> 30 cm    szt.2 Wyrzutnia do gumek 100x100    szt.1 Zapalnik </w:t>
      </w:r>
      <w:proofErr w:type="spellStart"/>
      <w:r>
        <w:rPr>
          <w:rFonts w:ascii="Calibri" w:hAnsi="Calibri"/>
          <w:color w:val="000000"/>
          <w:sz w:val="22"/>
          <w:szCs w:val="22"/>
        </w:rPr>
        <w:t>piezzo</w:t>
      </w:r>
      <w:proofErr w:type="spellEnd"/>
      <w:r>
        <w:rPr>
          <w:rFonts w:ascii="Calibri" w:hAnsi="Calibri"/>
          <w:color w:val="000000"/>
          <w:sz w:val="22"/>
          <w:szCs w:val="22"/>
        </w:rPr>
        <w:t xml:space="preserve">    szt.1 Gumki kauczukowe 130x1.5x6.0mm    szt.5 Kubek metalowy 350 ml    szt.2 Wełniana ściereczka 15x15cm    szt.1 Bateria 9V 6F22    szt.3   Latarka   300lm     szt.1 Oprawka do żarówki    szt.2  Panel słoneczny, końcówki </w:t>
      </w:r>
      <w:proofErr w:type="spellStart"/>
      <w:r>
        <w:rPr>
          <w:rFonts w:ascii="Calibri" w:hAnsi="Calibri"/>
          <w:color w:val="000000"/>
          <w:sz w:val="22"/>
          <w:szCs w:val="22"/>
        </w:rPr>
        <w:t>banankowe</w:t>
      </w:r>
      <w:proofErr w:type="spellEnd"/>
      <w:r>
        <w:rPr>
          <w:rFonts w:ascii="Calibri" w:hAnsi="Calibri"/>
          <w:color w:val="000000"/>
          <w:sz w:val="22"/>
          <w:szCs w:val="22"/>
        </w:rPr>
        <w:t xml:space="preserve">    szt.1 Żarówka 249lm    szt.2 Koszyk na baterie 4 x AA z końcówkami </w:t>
      </w:r>
      <w:proofErr w:type="spellStart"/>
      <w:r>
        <w:rPr>
          <w:rFonts w:ascii="Calibri" w:hAnsi="Calibri"/>
          <w:color w:val="000000"/>
          <w:sz w:val="22"/>
          <w:szCs w:val="22"/>
        </w:rPr>
        <w:t>banankowymi</w:t>
      </w:r>
      <w:proofErr w:type="spellEnd"/>
      <w:r>
        <w:rPr>
          <w:rFonts w:ascii="Calibri" w:hAnsi="Calibri"/>
          <w:color w:val="000000"/>
          <w:sz w:val="22"/>
          <w:szCs w:val="22"/>
        </w:rPr>
        <w:t xml:space="preserve">    szt.1 Przewód czarny ze ściągniętą izolacją    szt.1 Przewód czerwony ze ściągniętą izolacją    szt.1 Dioda    szt.2  Element </w:t>
      </w:r>
      <w:proofErr w:type="spellStart"/>
      <w:r>
        <w:rPr>
          <w:rFonts w:ascii="Calibri" w:hAnsi="Calibri"/>
          <w:color w:val="000000"/>
          <w:sz w:val="22"/>
          <w:szCs w:val="22"/>
        </w:rPr>
        <w:t>Peltier</w:t>
      </w:r>
      <w:proofErr w:type="spellEnd"/>
      <w:r>
        <w:rPr>
          <w:rFonts w:ascii="Calibri" w:hAnsi="Calibri"/>
          <w:color w:val="000000"/>
          <w:sz w:val="22"/>
          <w:szCs w:val="22"/>
        </w:rPr>
        <w:t xml:space="preserve">, końcówki </w:t>
      </w:r>
      <w:proofErr w:type="spellStart"/>
      <w:r>
        <w:rPr>
          <w:rFonts w:ascii="Calibri" w:hAnsi="Calibri"/>
          <w:color w:val="000000"/>
          <w:sz w:val="22"/>
          <w:szCs w:val="22"/>
        </w:rPr>
        <w:t>banankowe</w:t>
      </w:r>
      <w:proofErr w:type="spellEnd"/>
      <w:r>
        <w:rPr>
          <w:rFonts w:ascii="Calibri" w:hAnsi="Calibri"/>
          <w:color w:val="000000"/>
          <w:sz w:val="22"/>
          <w:szCs w:val="22"/>
        </w:rPr>
        <w:t xml:space="preserve">    szt.1 Wyłącznik czasowy    szt.1 Pudełko na drobne elementy 155x115x70    szt.2 Wytłoczka Moduł Energia    szt.1 Pudełko Moduł Energia    szt.1 Moździerz z tłuczkiem 135 ml  szt.1 Zlewka niska szklana 250ml    szt.2 Tryskawka    szt.1 Kolba płaskodenna    szt.1   Cylinder miarowy 100ml    szt.1 Zlewka szklana 25ml    szt.4 Zlewka szklana 50ml    szt.3</w:t>
      </w:r>
    </w:p>
    <w:p w14:paraId="099380FE" w14:textId="77777777" w:rsidR="00F8462A" w:rsidRDefault="00F8462A" w:rsidP="00F8462A">
      <w:pPr>
        <w:spacing w:after="0" w:line="276" w:lineRule="auto"/>
        <w:jc w:val="both"/>
        <w:rPr>
          <w:rFonts w:ascii="Calibri" w:eastAsia="NSimSun" w:hAnsi="Calibri" w:cs="Lucida Sans"/>
          <w:kern w:val="3"/>
          <w:lang w:eastAsia="zh-CN" w:bidi="hi-IN"/>
        </w:rPr>
      </w:pPr>
    </w:p>
    <w:p w14:paraId="5AD6FA31" w14:textId="35F44837" w:rsidR="00760AD8" w:rsidRDefault="004F740D" w:rsidP="00F8462A">
      <w:pPr>
        <w:spacing w:after="0" w:line="276" w:lineRule="auto"/>
        <w:jc w:val="both"/>
      </w:pPr>
      <w:r>
        <w:rPr>
          <w:b/>
          <w:bCs/>
        </w:rPr>
        <w:t>5.</w:t>
      </w:r>
      <w:r w:rsidR="00B41C46">
        <w:rPr>
          <w:b/>
          <w:bCs/>
        </w:rPr>
        <w:t xml:space="preserve">Bezpłatny </w:t>
      </w:r>
      <w:r w:rsidR="00B44435" w:rsidRPr="00340C40">
        <w:rPr>
          <w:b/>
          <w:bCs/>
        </w:rPr>
        <w:t>Instruktarz.</w:t>
      </w:r>
      <w:r w:rsidR="00B44435">
        <w:t xml:space="preserve"> Wykonawca</w:t>
      </w:r>
      <w:r w:rsidR="00B41C46">
        <w:t xml:space="preserve"> w ramach zadania nieodpłatnie </w:t>
      </w:r>
      <w:r w:rsidR="00B44435">
        <w:t xml:space="preserve"> przeszkoli mi</w:t>
      </w:r>
      <w:r w:rsidR="00C37861">
        <w:t xml:space="preserve">nimum  </w:t>
      </w:r>
      <w:r w:rsidR="00B44435">
        <w:t>4 osoby</w:t>
      </w:r>
      <w:r>
        <w:t>.</w:t>
      </w:r>
      <w:r w:rsidR="00B44435">
        <w:t xml:space="preserve"> </w:t>
      </w:r>
    </w:p>
    <w:p w14:paraId="6EF2C823" w14:textId="27962D3E" w:rsidR="005B72F7" w:rsidRDefault="005B72F7" w:rsidP="00F8462A">
      <w:pPr>
        <w:spacing w:after="0" w:line="276" w:lineRule="auto"/>
        <w:jc w:val="both"/>
      </w:pPr>
    </w:p>
    <w:p w14:paraId="253ECA2E" w14:textId="0D572FAF" w:rsidR="005B72F7" w:rsidRDefault="005B72F7" w:rsidP="005B72F7">
      <w:pPr>
        <w:autoSpaceDE w:val="0"/>
        <w:autoSpaceDN w:val="0"/>
        <w:adjustRightInd w:val="0"/>
        <w:spacing w:after="0" w:line="240" w:lineRule="auto"/>
        <w:rPr>
          <w:rFonts w:ascii="Times New Roman" w:hAnsi="Times New Roman" w:cs="Times New Roman"/>
          <w:b/>
          <w:bCs/>
          <w:color w:val="000000"/>
          <w:sz w:val="23"/>
          <w:szCs w:val="23"/>
        </w:rPr>
      </w:pPr>
      <w:r w:rsidRPr="005B72F7">
        <w:rPr>
          <w:rFonts w:ascii="Times New Roman" w:hAnsi="Times New Roman" w:cs="Times New Roman"/>
          <w:b/>
          <w:bCs/>
          <w:color w:val="000000"/>
          <w:sz w:val="23"/>
          <w:szCs w:val="23"/>
        </w:rPr>
        <w:t xml:space="preserve">6. Wymagania, jakie powinni spełniać wykonawcy zamówienia w zakresie dokumentów i oświadczeń (np. posiadanie koncesji , zezwolenia, itp.): </w:t>
      </w:r>
    </w:p>
    <w:p w14:paraId="64CD1421" w14:textId="77777777" w:rsidR="004F740D" w:rsidRPr="005B72F7" w:rsidRDefault="004F740D" w:rsidP="005B72F7">
      <w:pPr>
        <w:autoSpaceDE w:val="0"/>
        <w:autoSpaceDN w:val="0"/>
        <w:adjustRightInd w:val="0"/>
        <w:spacing w:after="0" w:line="240" w:lineRule="auto"/>
        <w:rPr>
          <w:rFonts w:ascii="Times New Roman" w:hAnsi="Times New Roman" w:cs="Times New Roman"/>
          <w:color w:val="000000"/>
          <w:sz w:val="23"/>
          <w:szCs w:val="23"/>
        </w:rPr>
      </w:pPr>
    </w:p>
    <w:p w14:paraId="74DF1F6C" w14:textId="77777777" w:rsidR="005B72F7" w:rsidRPr="005B72F7" w:rsidRDefault="005B72F7" w:rsidP="005B72F7">
      <w:pPr>
        <w:autoSpaceDE w:val="0"/>
        <w:autoSpaceDN w:val="0"/>
        <w:adjustRightInd w:val="0"/>
        <w:spacing w:after="0" w:line="240" w:lineRule="auto"/>
        <w:rPr>
          <w:rFonts w:ascii="Times New Roman" w:hAnsi="Times New Roman" w:cs="Times New Roman"/>
          <w:color w:val="000000"/>
          <w:sz w:val="23"/>
          <w:szCs w:val="23"/>
        </w:rPr>
      </w:pPr>
      <w:r w:rsidRPr="005B72F7">
        <w:rPr>
          <w:rFonts w:ascii="Times New Roman" w:hAnsi="Times New Roman" w:cs="Times New Roman"/>
          <w:color w:val="000000"/>
          <w:sz w:val="23"/>
          <w:szCs w:val="23"/>
        </w:rPr>
        <w:t xml:space="preserve">1) O udzielenie zamówienia mogą się ubiegać Wykonawcy, którzy spełniają następujące warunki dotyczące: </w:t>
      </w:r>
    </w:p>
    <w:p w14:paraId="2EC574D6" w14:textId="77777777" w:rsidR="005B72F7" w:rsidRPr="005B72F7" w:rsidRDefault="005B72F7" w:rsidP="005B72F7">
      <w:pPr>
        <w:autoSpaceDE w:val="0"/>
        <w:autoSpaceDN w:val="0"/>
        <w:adjustRightInd w:val="0"/>
        <w:spacing w:after="0" w:line="240" w:lineRule="auto"/>
        <w:rPr>
          <w:rFonts w:ascii="Times New Roman" w:hAnsi="Times New Roman" w:cs="Times New Roman"/>
          <w:color w:val="000000"/>
          <w:sz w:val="23"/>
          <w:szCs w:val="23"/>
        </w:rPr>
      </w:pPr>
      <w:r w:rsidRPr="005B72F7">
        <w:rPr>
          <w:rFonts w:ascii="Times New Roman" w:hAnsi="Times New Roman" w:cs="Times New Roman"/>
          <w:color w:val="000000"/>
          <w:sz w:val="23"/>
          <w:szCs w:val="23"/>
        </w:rPr>
        <w:t xml:space="preserve">a) sytuacji ekonomicznej lub finansowej: </w:t>
      </w:r>
    </w:p>
    <w:p w14:paraId="47527186" w14:textId="6820004B" w:rsidR="005B72F7" w:rsidRDefault="005B72F7" w:rsidP="005B72F7">
      <w:pPr>
        <w:spacing w:after="0" w:line="276" w:lineRule="auto"/>
        <w:jc w:val="both"/>
      </w:pPr>
      <w:r w:rsidRPr="005B72F7">
        <w:rPr>
          <w:rFonts w:ascii="Times New Roman" w:hAnsi="Times New Roman" w:cs="Times New Roman"/>
          <w:color w:val="000000"/>
          <w:sz w:val="23"/>
          <w:szCs w:val="23"/>
        </w:rPr>
        <w:t>Zamawiający nie stawia warunku w tym zakresie.</w:t>
      </w:r>
    </w:p>
    <w:p w14:paraId="5B78D5D0" w14:textId="77777777" w:rsidR="004F740D" w:rsidRPr="004F740D" w:rsidRDefault="004F740D" w:rsidP="004F740D">
      <w:pPr>
        <w:autoSpaceDE w:val="0"/>
        <w:autoSpaceDN w:val="0"/>
        <w:adjustRightInd w:val="0"/>
        <w:spacing w:after="0" w:line="240" w:lineRule="auto"/>
        <w:rPr>
          <w:rFonts w:ascii="Times New Roman" w:hAnsi="Times New Roman" w:cs="Times New Roman"/>
          <w:color w:val="000000"/>
          <w:sz w:val="23"/>
          <w:szCs w:val="23"/>
        </w:rPr>
      </w:pPr>
      <w:r w:rsidRPr="004F740D">
        <w:rPr>
          <w:rFonts w:ascii="Times New Roman" w:hAnsi="Times New Roman" w:cs="Times New Roman"/>
          <w:color w:val="000000"/>
          <w:sz w:val="23"/>
          <w:szCs w:val="23"/>
        </w:rPr>
        <w:t xml:space="preserve">b) zdolności technicznej lub zawodowej: </w:t>
      </w:r>
    </w:p>
    <w:p w14:paraId="45AF6A86" w14:textId="77777777" w:rsidR="004F740D" w:rsidRPr="004F740D" w:rsidRDefault="004F740D" w:rsidP="004F740D">
      <w:pPr>
        <w:autoSpaceDE w:val="0"/>
        <w:autoSpaceDN w:val="0"/>
        <w:adjustRightInd w:val="0"/>
        <w:spacing w:after="0" w:line="240" w:lineRule="auto"/>
        <w:rPr>
          <w:rFonts w:ascii="Times New Roman" w:hAnsi="Times New Roman" w:cs="Times New Roman"/>
          <w:color w:val="000000"/>
          <w:sz w:val="23"/>
          <w:szCs w:val="23"/>
        </w:rPr>
      </w:pPr>
      <w:r w:rsidRPr="004F740D">
        <w:rPr>
          <w:rFonts w:ascii="Times New Roman" w:hAnsi="Times New Roman" w:cs="Times New Roman"/>
          <w:b/>
          <w:bCs/>
          <w:color w:val="000000"/>
          <w:sz w:val="23"/>
          <w:szCs w:val="23"/>
        </w:rPr>
        <w:t xml:space="preserve">Zapewnienie autoryzowanego serwisu i wsparcia technicznego na terenie Polski i w języku polskim. </w:t>
      </w:r>
    </w:p>
    <w:p w14:paraId="759667F9" w14:textId="77777777" w:rsidR="004F740D" w:rsidRPr="004F740D" w:rsidRDefault="004F740D" w:rsidP="004F740D">
      <w:pPr>
        <w:autoSpaceDE w:val="0"/>
        <w:autoSpaceDN w:val="0"/>
        <w:adjustRightInd w:val="0"/>
        <w:spacing w:after="0" w:line="240" w:lineRule="auto"/>
        <w:rPr>
          <w:rFonts w:ascii="Times New Roman" w:hAnsi="Times New Roman" w:cs="Times New Roman"/>
          <w:color w:val="000000"/>
          <w:sz w:val="23"/>
          <w:szCs w:val="23"/>
        </w:rPr>
      </w:pPr>
      <w:r w:rsidRPr="004F740D">
        <w:rPr>
          <w:rFonts w:ascii="Times New Roman" w:hAnsi="Times New Roman" w:cs="Times New Roman"/>
          <w:color w:val="000000"/>
          <w:sz w:val="23"/>
          <w:szCs w:val="23"/>
        </w:rPr>
        <w:t xml:space="preserve">2) Wykonawcy mogą wspólnie ubiegać się o udzielenie zamówienia. W takim przypadku Wykonawcy ustanawiają pełnomocnika do reprezentowania ich w postępowaniu o udzielenie zamówienia albo reprezentowania w postępowaniu i zawarcia umowy w sprawie zamówienia publicznego. Pełnomocnictwo w formie pisemnej (oryginał lub kopia potwierdzona za zgodność z oryginałem przez notariusza) należy dołączyć do oferty. </w:t>
      </w:r>
    </w:p>
    <w:p w14:paraId="261FBEBC" w14:textId="77777777" w:rsidR="004F740D" w:rsidRPr="004F740D" w:rsidRDefault="004F740D" w:rsidP="004F740D">
      <w:pPr>
        <w:autoSpaceDE w:val="0"/>
        <w:autoSpaceDN w:val="0"/>
        <w:adjustRightInd w:val="0"/>
        <w:spacing w:after="0" w:line="240" w:lineRule="auto"/>
        <w:rPr>
          <w:rFonts w:ascii="Times New Roman" w:hAnsi="Times New Roman" w:cs="Times New Roman"/>
          <w:color w:val="000000"/>
          <w:sz w:val="23"/>
          <w:szCs w:val="23"/>
        </w:rPr>
      </w:pPr>
      <w:r w:rsidRPr="004F740D">
        <w:rPr>
          <w:rFonts w:ascii="Times New Roman" w:hAnsi="Times New Roman" w:cs="Times New Roman"/>
          <w:color w:val="000000"/>
          <w:sz w:val="23"/>
          <w:szCs w:val="23"/>
        </w:rPr>
        <w:t xml:space="preserve">3) W przypadku Wykonawców wspólnie ubiegających się o udzielenie zamówienia, warunki określone w pkt 1 musi spełniać co najmniej jeden Wykonawca samodzielnie lub wszyscy Wykonawcy łącznie. </w:t>
      </w:r>
    </w:p>
    <w:p w14:paraId="2AE4EEC4" w14:textId="77777777" w:rsidR="004F740D" w:rsidRPr="004F740D" w:rsidRDefault="004F740D" w:rsidP="004F740D">
      <w:pPr>
        <w:autoSpaceDE w:val="0"/>
        <w:autoSpaceDN w:val="0"/>
        <w:adjustRightInd w:val="0"/>
        <w:spacing w:after="0" w:line="240" w:lineRule="auto"/>
        <w:rPr>
          <w:rFonts w:ascii="Times New Roman" w:hAnsi="Times New Roman" w:cs="Times New Roman"/>
          <w:color w:val="000000"/>
          <w:sz w:val="23"/>
          <w:szCs w:val="23"/>
        </w:rPr>
      </w:pPr>
      <w:r w:rsidRPr="004F740D">
        <w:rPr>
          <w:rFonts w:ascii="Times New Roman" w:hAnsi="Times New Roman" w:cs="Times New Roman"/>
          <w:color w:val="000000"/>
          <w:sz w:val="23"/>
          <w:szCs w:val="23"/>
        </w:rPr>
        <w:t xml:space="preserve">4) W celu potwierdzenia spełniania warunków udziału w postępowaniu, Wykonawcy muszą złożyć wraz z ofertą następujące oświadczenia i dokumenty: </w:t>
      </w:r>
    </w:p>
    <w:p w14:paraId="2BA89F16" w14:textId="77777777" w:rsidR="004F740D" w:rsidRPr="004F740D" w:rsidRDefault="004F740D" w:rsidP="004F740D">
      <w:pPr>
        <w:autoSpaceDE w:val="0"/>
        <w:autoSpaceDN w:val="0"/>
        <w:adjustRightInd w:val="0"/>
        <w:spacing w:after="0" w:line="240" w:lineRule="auto"/>
        <w:rPr>
          <w:rFonts w:ascii="Times New Roman" w:hAnsi="Times New Roman" w:cs="Times New Roman"/>
          <w:color w:val="000000"/>
          <w:sz w:val="23"/>
          <w:szCs w:val="23"/>
        </w:rPr>
      </w:pPr>
      <w:r w:rsidRPr="004F740D">
        <w:rPr>
          <w:rFonts w:ascii="Times New Roman" w:hAnsi="Times New Roman" w:cs="Times New Roman"/>
          <w:color w:val="000000"/>
          <w:sz w:val="23"/>
          <w:szCs w:val="23"/>
        </w:rPr>
        <w:t xml:space="preserve">a) odpis z właściwego rejestru lub z centralnej ewidencji i informacji o działalności gospodarczej, jeżeli odrębne przepisy wymagają wpisu do rejestru lub ewidencji, </w:t>
      </w:r>
    </w:p>
    <w:p w14:paraId="7EEBC636" w14:textId="77777777" w:rsidR="004F740D" w:rsidRPr="004F740D" w:rsidRDefault="004F740D" w:rsidP="004F740D">
      <w:pPr>
        <w:autoSpaceDE w:val="0"/>
        <w:autoSpaceDN w:val="0"/>
        <w:adjustRightInd w:val="0"/>
        <w:spacing w:after="0" w:line="240" w:lineRule="auto"/>
        <w:rPr>
          <w:rFonts w:ascii="Times New Roman" w:hAnsi="Times New Roman" w:cs="Times New Roman"/>
          <w:color w:val="000000"/>
          <w:sz w:val="23"/>
          <w:szCs w:val="23"/>
        </w:rPr>
      </w:pPr>
      <w:r w:rsidRPr="004F740D">
        <w:rPr>
          <w:rFonts w:ascii="Times New Roman" w:hAnsi="Times New Roman" w:cs="Times New Roman"/>
          <w:color w:val="000000"/>
          <w:sz w:val="23"/>
          <w:szCs w:val="23"/>
        </w:rPr>
        <w:t xml:space="preserve">b) zobowiązanie podmiotu trzeciego, jeżeli Wykonawca polega na zasobach lub sytuacji podmiotu trzeciego (według własnego wzoru). </w:t>
      </w:r>
    </w:p>
    <w:p w14:paraId="362000CD" w14:textId="77777777" w:rsidR="004F740D" w:rsidRPr="004F740D" w:rsidRDefault="004F740D" w:rsidP="004F740D">
      <w:pPr>
        <w:autoSpaceDE w:val="0"/>
        <w:autoSpaceDN w:val="0"/>
        <w:adjustRightInd w:val="0"/>
        <w:spacing w:after="0" w:line="240" w:lineRule="auto"/>
        <w:rPr>
          <w:rFonts w:ascii="Times New Roman" w:hAnsi="Times New Roman" w:cs="Times New Roman"/>
          <w:color w:val="000000"/>
          <w:sz w:val="23"/>
          <w:szCs w:val="23"/>
        </w:rPr>
      </w:pPr>
      <w:r w:rsidRPr="004F740D">
        <w:rPr>
          <w:rFonts w:ascii="Times New Roman" w:hAnsi="Times New Roman" w:cs="Times New Roman"/>
          <w:color w:val="000000"/>
          <w:sz w:val="23"/>
          <w:szCs w:val="23"/>
        </w:rPr>
        <w:t xml:space="preserve">c) oświadczenie RODO - wzór stanowi załącznik nr 2 do umowy. </w:t>
      </w:r>
    </w:p>
    <w:p w14:paraId="04CB83A1" w14:textId="77777777" w:rsidR="004F740D" w:rsidRPr="004F740D" w:rsidRDefault="004F740D" w:rsidP="004F740D">
      <w:pPr>
        <w:autoSpaceDE w:val="0"/>
        <w:autoSpaceDN w:val="0"/>
        <w:adjustRightInd w:val="0"/>
        <w:spacing w:after="0" w:line="240" w:lineRule="auto"/>
        <w:rPr>
          <w:rFonts w:ascii="Times New Roman" w:hAnsi="Times New Roman" w:cs="Times New Roman"/>
          <w:color w:val="000000"/>
          <w:sz w:val="23"/>
          <w:szCs w:val="23"/>
        </w:rPr>
      </w:pPr>
      <w:r w:rsidRPr="004F740D">
        <w:rPr>
          <w:rFonts w:ascii="Times New Roman" w:hAnsi="Times New Roman" w:cs="Times New Roman"/>
          <w:color w:val="000000"/>
          <w:sz w:val="23"/>
          <w:szCs w:val="23"/>
        </w:rPr>
        <w:t xml:space="preserve">5) W przypadku wspólnego ubiegania się o zamówienie przez Wykonawców odpis, o którym mowa w pkt 4 lit. a składa każdy z Wykonawców wspólnie ubiegających się o zamówienie. </w:t>
      </w:r>
    </w:p>
    <w:p w14:paraId="0E857216" w14:textId="77777777" w:rsidR="004F740D" w:rsidRPr="004F740D" w:rsidRDefault="004F740D" w:rsidP="004F740D">
      <w:pPr>
        <w:autoSpaceDE w:val="0"/>
        <w:autoSpaceDN w:val="0"/>
        <w:adjustRightInd w:val="0"/>
        <w:spacing w:after="0" w:line="240" w:lineRule="auto"/>
        <w:rPr>
          <w:rFonts w:ascii="Times New Roman" w:hAnsi="Times New Roman" w:cs="Times New Roman"/>
          <w:color w:val="000000"/>
          <w:sz w:val="23"/>
          <w:szCs w:val="23"/>
        </w:rPr>
      </w:pPr>
      <w:r w:rsidRPr="004F740D">
        <w:rPr>
          <w:rFonts w:ascii="Times New Roman" w:hAnsi="Times New Roman" w:cs="Times New Roman"/>
          <w:b/>
          <w:bCs/>
          <w:color w:val="000000"/>
          <w:sz w:val="23"/>
          <w:szCs w:val="23"/>
        </w:rPr>
        <w:t xml:space="preserve">7. Sposób przygotowania oferty: </w:t>
      </w:r>
      <w:r w:rsidRPr="004F740D">
        <w:rPr>
          <w:rFonts w:ascii="Times New Roman" w:hAnsi="Times New Roman" w:cs="Times New Roman"/>
          <w:color w:val="000000"/>
          <w:sz w:val="23"/>
          <w:szCs w:val="23"/>
        </w:rPr>
        <w:t xml:space="preserve">ofertę należy sporządzić w języku polskim, w formie pisemnej, na maszynie, komputerze, nieścieralnym atramentem, umieścić w zabezpieczonej kopercie opisanej w następujący sposób: </w:t>
      </w:r>
    </w:p>
    <w:p w14:paraId="30766B1E" w14:textId="77777777" w:rsidR="004F740D" w:rsidRPr="004F740D" w:rsidRDefault="004F740D" w:rsidP="004F740D">
      <w:pPr>
        <w:autoSpaceDE w:val="0"/>
        <w:autoSpaceDN w:val="0"/>
        <w:adjustRightInd w:val="0"/>
        <w:spacing w:after="0" w:line="240" w:lineRule="auto"/>
        <w:rPr>
          <w:rFonts w:ascii="Times New Roman" w:hAnsi="Times New Roman" w:cs="Times New Roman"/>
          <w:color w:val="000000"/>
          <w:sz w:val="23"/>
          <w:szCs w:val="23"/>
        </w:rPr>
      </w:pPr>
      <w:r w:rsidRPr="004F740D">
        <w:rPr>
          <w:rFonts w:ascii="Times New Roman" w:hAnsi="Times New Roman" w:cs="Times New Roman"/>
          <w:color w:val="000000"/>
          <w:sz w:val="23"/>
          <w:szCs w:val="23"/>
        </w:rPr>
        <w:t xml:space="preserve">OFERTA NA: </w:t>
      </w:r>
    </w:p>
    <w:p w14:paraId="49F82F6C" w14:textId="199A0AA4" w:rsidR="004F740D" w:rsidRPr="004F740D" w:rsidRDefault="004F740D" w:rsidP="004F740D">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sz w:val="24"/>
          <w:szCs w:val="24"/>
          <w:lang w:bidi="en-US"/>
        </w:rPr>
        <w:t>„</w:t>
      </w:r>
      <w:r w:rsidRPr="00F8462A">
        <w:rPr>
          <w:rFonts w:ascii="Times New Roman" w:hAnsi="Times New Roman" w:cs="Times New Roman"/>
          <w:b/>
          <w:bCs/>
          <w:sz w:val="24"/>
          <w:szCs w:val="24"/>
          <w:lang w:bidi="en-US"/>
        </w:rPr>
        <w:t xml:space="preserve">Zakup i dostawa pomocy przyrodniczych oraz </w:t>
      </w:r>
      <w:r w:rsidRPr="00F8462A">
        <w:rPr>
          <w:rFonts w:ascii="Times New Roman" w:hAnsi="Times New Roman" w:cs="Times New Roman"/>
          <w:b/>
          <w:bCs/>
          <w:sz w:val="24"/>
          <w:szCs w:val="24"/>
          <w:lang w:eastAsia="pl-PL" w:bidi="pl-PL"/>
        </w:rPr>
        <w:t xml:space="preserve">materiałów dydaktycznych i wyposażenia </w:t>
      </w:r>
      <w:r w:rsidRPr="00F8462A">
        <w:rPr>
          <w:rFonts w:ascii="Times New Roman" w:hAnsi="Times New Roman" w:cs="Times New Roman"/>
          <w:b/>
          <w:bCs/>
          <w:sz w:val="24"/>
          <w:szCs w:val="24"/>
          <w:lang w:bidi="en-US"/>
        </w:rPr>
        <w:t xml:space="preserve"> w ramach programu Laboratoria </w:t>
      </w:r>
      <w:r w:rsidRPr="00F8462A">
        <w:rPr>
          <w:rFonts w:ascii="Times New Roman" w:hAnsi="Times New Roman" w:cs="Times New Roman"/>
          <w:b/>
          <w:bCs/>
          <w:sz w:val="24"/>
          <w:szCs w:val="24"/>
          <w:lang w:eastAsia="pl-PL" w:bidi="pl-PL"/>
        </w:rPr>
        <w:t>Przyszłości</w:t>
      </w:r>
      <w:r>
        <w:rPr>
          <w:rFonts w:ascii="Times New Roman" w:hAnsi="Times New Roman" w:cs="Times New Roman"/>
          <w:b/>
          <w:bCs/>
          <w:sz w:val="24"/>
          <w:szCs w:val="24"/>
          <w:lang w:eastAsia="pl-PL" w:bidi="pl-PL"/>
        </w:rPr>
        <w:t>”</w:t>
      </w:r>
    </w:p>
    <w:p w14:paraId="51400DB0" w14:textId="1D231226" w:rsidR="004F740D" w:rsidRDefault="004F740D" w:rsidP="004F740D">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nie otwierać przed dniem 26 maja 2022 r. do godz. 10</w:t>
      </w:r>
      <w:r w:rsidRPr="004F740D">
        <w:rPr>
          <w:rFonts w:ascii="Times New Roman" w:hAnsi="Times New Roman" w:cs="Times New Roman"/>
          <w:color w:val="000000"/>
          <w:sz w:val="23"/>
          <w:szCs w:val="23"/>
        </w:rPr>
        <w:t xml:space="preserve">:00 </w:t>
      </w:r>
    </w:p>
    <w:p w14:paraId="657BF75F" w14:textId="77777777" w:rsidR="004F740D" w:rsidRPr="004F740D" w:rsidRDefault="004F740D" w:rsidP="004F740D">
      <w:pPr>
        <w:autoSpaceDE w:val="0"/>
        <w:autoSpaceDN w:val="0"/>
        <w:adjustRightInd w:val="0"/>
        <w:spacing w:after="0" w:line="240" w:lineRule="auto"/>
        <w:rPr>
          <w:rFonts w:ascii="Times New Roman" w:hAnsi="Times New Roman" w:cs="Times New Roman"/>
          <w:color w:val="000000"/>
          <w:sz w:val="23"/>
          <w:szCs w:val="23"/>
        </w:rPr>
      </w:pPr>
    </w:p>
    <w:p w14:paraId="2159EF68" w14:textId="35BBF145" w:rsidR="004F740D" w:rsidRPr="004F740D" w:rsidRDefault="004F740D" w:rsidP="004F740D">
      <w:pPr>
        <w:autoSpaceDE w:val="0"/>
        <w:autoSpaceDN w:val="0"/>
        <w:adjustRightInd w:val="0"/>
        <w:spacing w:after="0" w:line="240" w:lineRule="auto"/>
        <w:rPr>
          <w:rFonts w:ascii="Times New Roman" w:hAnsi="Times New Roman" w:cs="Times New Roman"/>
          <w:color w:val="000000"/>
          <w:sz w:val="23"/>
          <w:szCs w:val="23"/>
        </w:rPr>
      </w:pPr>
      <w:r w:rsidRPr="004F740D">
        <w:rPr>
          <w:rFonts w:ascii="Times New Roman" w:hAnsi="Times New Roman" w:cs="Times New Roman"/>
          <w:color w:val="000000"/>
          <w:sz w:val="23"/>
          <w:szCs w:val="23"/>
        </w:rPr>
        <w:t xml:space="preserve">8. Miejsce i termin złożenia ofert: ofertę należy złożyć </w:t>
      </w:r>
      <w:r>
        <w:rPr>
          <w:rFonts w:ascii="Times New Roman" w:hAnsi="Times New Roman" w:cs="Times New Roman"/>
          <w:b/>
          <w:bCs/>
          <w:color w:val="000000"/>
          <w:sz w:val="23"/>
          <w:szCs w:val="23"/>
        </w:rPr>
        <w:t>do dnia 26 maja 2022  do godziny 10</w:t>
      </w:r>
      <w:r w:rsidRPr="004F740D">
        <w:rPr>
          <w:rFonts w:ascii="Times New Roman" w:hAnsi="Times New Roman" w:cs="Times New Roman"/>
          <w:b/>
          <w:bCs/>
          <w:color w:val="000000"/>
          <w:sz w:val="23"/>
          <w:szCs w:val="23"/>
        </w:rPr>
        <w:t xml:space="preserve">:00 </w:t>
      </w:r>
      <w:r w:rsidRPr="004F740D">
        <w:rPr>
          <w:rFonts w:ascii="Times New Roman" w:hAnsi="Times New Roman" w:cs="Times New Roman"/>
          <w:color w:val="000000"/>
          <w:sz w:val="23"/>
          <w:szCs w:val="23"/>
        </w:rPr>
        <w:t>w sekretariacie, pokój nr</w:t>
      </w:r>
      <w:r>
        <w:rPr>
          <w:rFonts w:ascii="Times New Roman" w:hAnsi="Times New Roman" w:cs="Times New Roman"/>
          <w:color w:val="000000"/>
          <w:sz w:val="23"/>
          <w:szCs w:val="23"/>
        </w:rPr>
        <w:t xml:space="preserve"> 2 w Zespole Szkół Sportowych w Ełku, ul. </w:t>
      </w:r>
      <w:proofErr w:type="spellStart"/>
      <w:r>
        <w:rPr>
          <w:rFonts w:ascii="Times New Roman" w:hAnsi="Times New Roman" w:cs="Times New Roman"/>
          <w:color w:val="000000"/>
          <w:sz w:val="23"/>
          <w:szCs w:val="23"/>
        </w:rPr>
        <w:t>Suwalskas</w:t>
      </w:r>
      <w:proofErr w:type="spellEnd"/>
      <w:r>
        <w:rPr>
          <w:rFonts w:ascii="Times New Roman" w:hAnsi="Times New Roman" w:cs="Times New Roman"/>
          <w:color w:val="000000"/>
          <w:sz w:val="23"/>
          <w:szCs w:val="23"/>
        </w:rPr>
        <w:t xml:space="preserve"> 15, 19-300 Ełk</w:t>
      </w:r>
      <w:r w:rsidRPr="004F740D">
        <w:rPr>
          <w:rFonts w:ascii="Times New Roman" w:hAnsi="Times New Roman" w:cs="Times New Roman"/>
          <w:color w:val="000000"/>
          <w:sz w:val="23"/>
          <w:szCs w:val="23"/>
        </w:rPr>
        <w:t xml:space="preserve">. </w:t>
      </w:r>
    </w:p>
    <w:p w14:paraId="73A26E12" w14:textId="2502DF96" w:rsidR="00E74B7A" w:rsidRDefault="004F740D" w:rsidP="004F740D">
      <w:pPr>
        <w:spacing w:after="0" w:line="276" w:lineRule="auto"/>
      </w:pPr>
      <w:r w:rsidRPr="004F740D">
        <w:rPr>
          <w:rFonts w:ascii="Times New Roman" w:hAnsi="Times New Roman" w:cs="Times New Roman"/>
          <w:color w:val="000000"/>
          <w:sz w:val="23"/>
          <w:szCs w:val="23"/>
        </w:rPr>
        <w:t>Sprawę</w:t>
      </w:r>
      <w:r w:rsidR="008B04A2">
        <w:rPr>
          <w:rFonts w:ascii="Times New Roman" w:hAnsi="Times New Roman" w:cs="Times New Roman"/>
          <w:color w:val="000000"/>
          <w:sz w:val="23"/>
          <w:szCs w:val="23"/>
        </w:rPr>
        <w:t xml:space="preserve"> prowadzi: Dorota Karpińska</w:t>
      </w:r>
      <w:bookmarkStart w:id="0" w:name="_GoBack"/>
      <w:bookmarkEnd w:id="0"/>
      <w:r w:rsidRPr="004F740D">
        <w:rPr>
          <w:rFonts w:ascii="Times New Roman" w:hAnsi="Times New Roman" w:cs="Times New Roman"/>
          <w:color w:val="000000"/>
          <w:sz w:val="23"/>
          <w:szCs w:val="23"/>
        </w:rPr>
        <w:t>- dyrektor szkoły</w:t>
      </w:r>
    </w:p>
    <w:sectPr w:rsidR="00E74B7A" w:rsidSect="00760AD8">
      <w:headerReference w:type="default" r:id="rId7"/>
      <w:footerReference w:type="default" r:id="rId8"/>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5A9BA" w14:textId="77777777" w:rsidR="003C7DB8" w:rsidRDefault="003C7DB8" w:rsidP="00760AD8">
      <w:pPr>
        <w:spacing w:after="0" w:line="240" w:lineRule="auto"/>
      </w:pPr>
      <w:r>
        <w:separator/>
      </w:r>
    </w:p>
  </w:endnote>
  <w:endnote w:type="continuationSeparator" w:id="0">
    <w:p w14:paraId="549F5802" w14:textId="77777777" w:rsidR="003C7DB8" w:rsidRDefault="003C7DB8" w:rsidP="00760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9571963"/>
      <w:docPartObj>
        <w:docPartGallery w:val="Page Numbers (Bottom of Page)"/>
        <w:docPartUnique/>
      </w:docPartObj>
    </w:sdtPr>
    <w:sdtEndPr/>
    <w:sdtContent>
      <w:sdt>
        <w:sdtPr>
          <w:id w:val="-1769616900"/>
          <w:docPartObj>
            <w:docPartGallery w:val="Page Numbers (Top of Page)"/>
            <w:docPartUnique/>
          </w:docPartObj>
        </w:sdtPr>
        <w:sdtEndPr/>
        <w:sdtContent>
          <w:p w14:paraId="53F7D34E" w14:textId="010443B2" w:rsidR="005928EB" w:rsidRDefault="005928EB">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8B04A2">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8B04A2">
              <w:rPr>
                <w:b/>
                <w:bCs/>
                <w:noProof/>
              </w:rPr>
              <w:t>10</w:t>
            </w:r>
            <w:r>
              <w:rPr>
                <w:b/>
                <w:bCs/>
                <w:sz w:val="24"/>
                <w:szCs w:val="24"/>
              </w:rPr>
              <w:fldChar w:fldCharType="end"/>
            </w:r>
          </w:p>
        </w:sdtContent>
      </w:sdt>
    </w:sdtContent>
  </w:sdt>
  <w:p w14:paraId="012D0FFC" w14:textId="77777777" w:rsidR="005928EB" w:rsidRDefault="005928E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EAD00" w14:textId="77777777" w:rsidR="003C7DB8" w:rsidRDefault="003C7DB8" w:rsidP="00760AD8">
      <w:pPr>
        <w:spacing w:after="0" w:line="240" w:lineRule="auto"/>
      </w:pPr>
      <w:r>
        <w:separator/>
      </w:r>
    </w:p>
  </w:footnote>
  <w:footnote w:type="continuationSeparator" w:id="0">
    <w:p w14:paraId="69BFE484" w14:textId="77777777" w:rsidR="003C7DB8" w:rsidRDefault="003C7DB8" w:rsidP="00760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0C81E" w14:textId="7EADC666" w:rsidR="00760AD8" w:rsidRDefault="00760AD8">
    <w:pPr>
      <w:pStyle w:val="Nagwek"/>
    </w:pPr>
    <w:r>
      <w:rPr>
        <w:noProof/>
        <w:lang w:eastAsia="pl-PL"/>
      </w:rPr>
      <w:drawing>
        <wp:inline distT="0" distB="0" distL="0" distR="0" wp14:anchorId="72BCBF60" wp14:editId="7D429728">
          <wp:extent cx="1239291" cy="69532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1250310" cy="70150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435"/>
    <w:rsid w:val="00001070"/>
    <w:rsid w:val="00022896"/>
    <w:rsid w:val="00066424"/>
    <w:rsid w:val="000953E0"/>
    <w:rsid w:val="001214C5"/>
    <w:rsid w:val="00224041"/>
    <w:rsid w:val="002404F6"/>
    <w:rsid w:val="00292D6F"/>
    <w:rsid w:val="002D1419"/>
    <w:rsid w:val="00340C40"/>
    <w:rsid w:val="00392A22"/>
    <w:rsid w:val="003A0DBE"/>
    <w:rsid w:val="003C7DB8"/>
    <w:rsid w:val="00405257"/>
    <w:rsid w:val="00405285"/>
    <w:rsid w:val="00456B11"/>
    <w:rsid w:val="004F740D"/>
    <w:rsid w:val="005928EB"/>
    <w:rsid w:val="005B72F7"/>
    <w:rsid w:val="005C093F"/>
    <w:rsid w:val="00637B40"/>
    <w:rsid w:val="007516C8"/>
    <w:rsid w:val="00760AD8"/>
    <w:rsid w:val="00772B29"/>
    <w:rsid w:val="007D515B"/>
    <w:rsid w:val="00855FA0"/>
    <w:rsid w:val="00884D2C"/>
    <w:rsid w:val="00897AEA"/>
    <w:rsid w:val="008B04A2"/>
    <w:rsid w:val="0093587B"/>
    <w:rsid w:val="00A74053"/>
    <w:rsid w:val="00AA7947"/>
    <w:rsid w:val="00B41C46"/>
    <w:rsid w:val="00B44435"/>
    <w:rsid w:val="00B532F4"/>
    <w:rsid w:val="00C37861"/>
    <w:rsid w:val="00C546C2"/>
    <w:rsid w:val="00CD3AD4"/>
    <w:rsid w:val="00E01F5B"/>
    <w:rsid w:val="00E74B7A"/>
    <w:rsid w:val="00EC4B00"/>
    <w:rsid w:val="00ED2C15"/>
    <w:rsid w:val="00F01463"/>
    <w:rsid w:val="00F21FC6"/>
    <w:rsid w:val="00F8462A"/>
    <w:rsid w:val="00FC27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D1284"/>
  <w15:chartTrackingRefBased/>
  <w15:docId w15:val="{B3C3B988-6AC7-4A70-87CF-3A13D52D5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44435"/>
  </w:style>
  <w:style w:type="paragraph" w:styleId="Nagwek1">
    <w:name w:val="heading 1"/>
    <w:basedOn w:val="Normalny"/>
    <w:next w:val="Normalny"/>
    <w:link w:val="Nagwek1Znak"/>
    <w:qFormat/>
    <w:rsid w:val="00884D2C"/>
    <w:pPr>
      <w:keepNext/>
      <w:spacing w:after="0" w:line="240" w:lineRule="auto"/>
      <w:outlineLvl w:val="0"/>
    </w:pPr>
    <w:rPr>
      <w:rFonts w:ascii="Times New Roman" w:eastAsia="Times New Roman" w:hAnsi="Times New Roman" w:cs="Times New Roman"/>
      <w:b/>
      <w:bCs/>
      <w:sz w:val="24"/>
      <w:szCs w:val="24"/>
      <w:u w:val="single"/>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84D2C"/>
    <w:rPr>
      <w:rFonts w:ascii="Times New Roman" w:eastAsia="Times New Roman" w:hAnsi="Times New Roman" w:cs="Times New Roman"/>
      <w:b/>
      <w:bCs/>
      <w:sz w:val="24"/>
      <w:szCs w:val="24"/>
      <w:u w:val="single"/>
      <w:lang w:val="x-none" w:eastAsia="x-none"/>
    </w:rPr>
  </w:style>
  <w:style w:type="paragraph" w:customStyle="1" w:styleId="Default">
    <w:name w:val="Default"/>
    <w:rsid w:val="00760AD8"/>
    <w:pPr>
      <w:autoSpaceDE w:val="0"/>
      <w:autoSpaceDN w:val="0"/>
      <w:adjustRightInd w:val="0"/>
      <w:spacing w:after="0" w:line="240" w:lineRule="auto"/>
    </w:pPr>
    <w:rPr>
      <w:rFonts w:ascii="Open Sans" w:hAnsi="Open Sans" w:cs="Open Sans"/>
      <w:color w:val="000000"/>
      <w:sz w:val="24"/>
      <w:szCs w:val="24"/>
    </w:rPr>
  </w:style>
  <w:style w:type="paragraph" w:styleId="Nagwek">
    <w:name w:val="header"/>
    <w:basedOn w:val="Normalny"/>
    <w:link w:val="NagwekZnak"/>
    <w:uiPriority w:val="99"/>
    <w:unhideWhenUsed/>
    <w:rsid w:val="00760A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0AD8"/>
  </w:style>
  <w:style w:type="paragraph" w:styleId="Stopka">
    <w:name w:val="footer"/>
    <w:basedOn w:val="Normalny"/>
    <w:link w:val="StopkaZnak"/>
    <w:uiPriority w:val="99"/>
    <w:unhideWhenUsed/>
    <w:rsid w:val="00760A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0AD8"/>
  </w:style>
  <w:style w:type="character" w:customStyle="1" w:styleId="Teksttreci">
    <w:name w:val="Tekst treści_"/>
    <w:basedOn w:val="Domylnaczcionkaakapitu"/>
    <w:link w:val="Teksttreci0"/>
    <w:rsid w:val="0093587B"/>
    <w:rPr>
      <w:rFonts w:ascii="Times New Roman" w:eastAsia="Times New Roman" w:hAnsi="Times New Roman" w:cs="Times New Roman"/>
      <w:shd w:val="clear" w:color="auto" w:fill="FFFFFF"/>
    </w:rPr>
  </w:style>
  <w:style w:type="paragraph" w:customStyle="1" w:styleId="Teksttreci0">
    <w:name w:val="Tekst treści"/>
    <w:basedOn w:val="Normalny"/>
    <w:link w:val="Teksttreci"/>
    <w:rsid w:val="0093587B"/>
    <w:pPr>
      <w:widowControl w:val="0"/>
      <w:shd w:val="clear" w:color="auto" w:fill="FFFFFF"/>
      <w:spacing w:after="0" w:line="252" w:lineRule="auto"/>
    </w:pPr>
    <w:rPr>
      <w:rFonts w:ascii="Times New Roman" w:eastAsia="Times New Roman" w:hAnsi="Times New Roman" w:cs="Times New Roman"/>
    </w:rPr>
  </w:style>
  <w:style w:type="paragraph" w:customStyle="1" w:styleId="Standard">
    <w:name w:val="Standard"/>
    <w:rsid w:val="00F8462A"/>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Akapitzlist">
    <w:name w:val="List Paragraph"/>
    <w:basedOn w:val="Normalny"/>
    <w:uiPriority w:val="34"/>
    <w:qFormat/>
    <w:rsid w:val="004F74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0BAD8-ED73-4DD6-8CB1-4B4F5CE80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10</Pages>
  <Words>3628</Words>
  <Characters>21774</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dz_adm</cp:lastModifiedBy>
  <cp:revision>21</cp:revision>
  <dcterms:created xsi:type="dcterms:W3CDTF">2021-11-28T05:07:00Z</dcterms:created>
  <dcterms:modified xsi:type="dcterms:W3CDTF">2022-05-11T10:42:00Z</dcterms:modified>
</cp:coreProperties>
</file>